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A8B" w:rsidRDefault="00E43A8B">
      <w:pPr>
        <w:jc w:val="center"/>
        <w:rPr>
          <w:rFonts w:ascii="宋体" w:eastAsia="宋体" w:hAnsi="宋体"/>
          <w:b/>
          <w:sz w:val="36"/>
          <w:szCs w:val="44"/>
        </w:rPr>
      </w:pPr>
      <w:r w:rsidRPr="00E43A8B">
        <w:rPr>
          <w:rFonts w:ascii="宋体" w:eastAsia="宋体" w:hAnsi="宋体" w:hint="eastAsia"/>
          <w:b/>
          <w:sz w:val="36"/>
          <w:szCs w:val="44"/>
        </w:rPr>
        <w:t>床边数字X光</w:t>
      </w:r>
      <w:r w:rsidR="000E25DD">
        <w:rPr>
          <w:rFonts w:ascii="宋体" w:eastAsia="宋体" w:hAnsi="宋体" w:hint="eastAsia"/>
          <w:b/>
          <w:sz w:val="36"/>
          <w:szCs w:val="44"/>
        </w:rPr>
        <w:t>设备</w:t>
      </w:r>
      <w:r w:rsidR="000E25DD">
        <w:rPr>
          <w:rFonts w:ascii="宋体" w:eastAsia="宋体" w:hAnsi="宋体" w:hint="eastAsia"/>
          <w:b/>
          <w:sz w:val="36"/>
          <w:szCs w:val="44"/>
        </w:rPr>
        <w:t>用户需求</w:t>
      </w:r>
    </w:p>
    <w:p w:rsidR="000C113F" w:rsidRDefault="00E43A8B" w:rsidP="00E43A8B">
      <w:pPr>
        <w:rPr>
          <w:rFonts w:ascii="宋体" w:eastAsia="宋体" w:hAnsi="宋体"/>
          <w:b/>
          <w:sz w:val="36"/>
          <w:szCs w:val="44"/>
        </w:rPr>
      </w:pPr>
      <w:r w:rsidRPr="00E43A8B">
        <w:rPr>
          <w:rFonts w:ascii="宋体" w:eastAsia="宋体" w:hAnsi="宋体" w:hint="eastAsia"/>
          <w:b/>
          <w:sz w:val="36"/>
          <w:szCs w:val="44"/>
        </w:rPr>
        <w:t>（拟采购数量</w:t>
      </w:r>
      <w:r>
        <w:rPr>
          <w:rFonts w:ascii="宋体" w:eastAsia="宋体" w:hAnsi="宋体" w:hint="eastAsia"/>
          <w:b/>
          <w:sz w:val="36"/>
          <w:szCs w:val="44"/>
        </w:rPr>
        <w:t>1</w:t>
      </w:r>
      <w:r w:rsidRPr="00E43A8B">
        <w:rPr>
          <w:rFonts w:ascii="宋体" w:eastAsia="宋体" w:hAnsi="宋体" w:hint="eastAsia"/>
          <w:b/>
          <w:sz w:val="36"/>
          <w:szCs w:val="44"/>
        </w:rPr>
        <w:t>台，单价</w:t>
      </w:r>
      <w:r>
        <w:rPr>
          <w:rFonts w:ascii="宋体" w:eastAsia="宋体" w:hAnsi="宋体"/>
          <w:b/>
          <w:sz w:val="36"/>
          <w:szCs w:val="44"/>
        </w:rPr>
        <w:t>98</w:t>
      </w:r>
      <w:r w:rsidRPr="00E43A8B">
        <w:rPr>
          <w:rFonts w:ascii="宋体" w:eastAsia="宋体" w:hAnsi="宋体" w:hint="eastAsia"/>
          <w:b/>
          <w:sz w:val="36"/>
          <w:szCs w:val="44"/>
        </w:rPr>
        <w:t>万元/台，总价98万元）</w:t>
      </w:r>
    </w:p>
    <w:p w:rsidR="000C113F" w:rsidRDefault="000E25DD">
      <w:pPr>
        <w:pStyle w:val="null3"/>
        <w:spacing w:before="100" w:beforeAutospacing="1"/>
        <w:rPr>
          <w:rFonts w:hint="default"/>
          <w:b/>
          <w:sz w:val="24"/>
          <w:szCs w:val="24"/>
          <w:lang w:eastAsia="zh-CN"/>
        </w:rPr>
      </w:pPr>
      <w:r>
        <w:rPr>
          <w:b/>
          <w:sz w:val="24"/>
          <w:szCs w:val="24"/>
          <w:lang w:eastAsia="zh-CN"/>
        </w:rPr>
        <w:t>附表</w:t>
      </w:r>
      <w:proofErr w:type="gramStart"/>
      <w:r>
        <w:rPr>
          <w:b/>
          <w:sz w:val="24"/>
          <w:szCs w:val="24"/>
          <w:lang w:eastAsia="zh-CN"/>
        </w:rPr>
        <w:t>一</w:t>
      </w:r>
      <w:proofErr w:type="gramEnd"/>
      <w:r>
        <w:rPr>
          <w:b/>
          <w:sz w:val="24"/>
          <w:szCs w:val="24"/>
          <w:lang w:eastAsia="zh-CN"/>
        </w:rPr>
        <w:t>：</w:t>
      </w:r>
      <w:r>
        <w:rPr>
          <w:b/>
          <w:sz w:val="24"/>
          <w:szCs w:val="24"/>
        </w:rPr>
        <w:t>设备的技术参数要求</w:t>
      </w:r>
      <w:r>
        <w:rPr>
          <w:b/>
          <w:sz w:val="24"/>
          <w:szCs w:val="24"/>
          <w:lang w:eastAsia="zh-CN"/>
        </w:rPr>
        <w:t>和配置清单</w:t>
      </w:r>
    </w:p>
    <w:tbl>
      <w:tblPr>
        <w:tblStyle w:val="aa"/>
        <w:tblW w:w="4998" w:type="pct"/>
        <w:tblLook w:val="04A0" w:firstRow="1" w:lastRow="0" w:firstColumn="1" w:lastColumn="0" w:noHBand="0" w:noVBand="1"/>
      </w:tblPr>
      <w:tblGrid>
        <w:gridCol w:w="994"/>
        <w:gridCol w:w="7299"/>
      </w:tblGrid>
      <w:tr w:rsidR="000C113F">
        <w:tc>
          <w:tcPr>
            <w:tcW w:w="599" w:type="pct"/>
            <w:vAlign w:val="center"/>
          </w:tcPr>
          <w:p w:rsidR="000C113F" w:rsidRDefault="00E43A8B">
            <w:pPr>
              <w:widowControl/>
              <w:textAlignment w:val="center"/>
              <w:rPr>
                <w:rFonts w:ascii="宋体" w:eastAsia="宋体" w:hAnsi="宋体" w:cs="宋体"/>
                <w:color w:val="000000"/>
                <w:kern w:val="0"/>
                <w:sz w:val="20"/>
                <w:szCs w:val="20"/>
                <w:lang w:bidi="ar"/>
              </w:rPr>
            </w:pPr>
            <w:r w:rsidRPr="00E43A8B">
              <w:rPr>
                <w:rFonts w:ascii="宋体" w:eastAsia="宋体" w:hAnsi="宋体" w:cs="宋体" w:hint="eastAsia"/>
                <w:color w:val="000000"/>
                <w:kern w:val="0"/>
                <w:sz w:val="20"/>
                <w:szCs w:val="20"/>
                <w:lang w:bidi="ar"/>
              </w:rPr>
              <w:t>床边数字X光（拟采购数量1台，单价98万元/台，总价98万元）</w:t>
            </w:r>
          </w:p>
        </w:tc>
        <w:tc>
          <w:tcPr>
            <w:tcW w:w="4400" w:type="pct"/>
          </w:tcPr>
          <w:p w:rsidR="000C113F" w:rsidRPr="00E43A8B" w:rsidRDefault="000E25DD" w:rsidP="00E43A8B">
            <w:pPr>
              <w:numPr>
                <w:ilvl w:val="0"/>
                <w:numId w:val="1"/>
              </w:numPr>
              <w:rPr>
                <w:rFonts w:ascii="宋体" w:hAnsi="宋体"/>
                <w:kern w:val="0"/>
                <w:sz w:val="24"/>
              </w:rPr>
            </w:pPr>
            <w:r>
              <w:rPr>
                <w:rFonts w:ascii="宋体" w:eastAsia="宋体" w:hAnsi="宋体" w:cs="宋体" w:hint="eastAsia"/>
                <w:b/>
                <w:bCs/>
                <w:sz w:val="24"/>
              </w:rPr>
              <w:t>技术参数</w:t>
            </w:r>
            <w:r>
              <w:rPr>
                <w:rFonts w:ascii="宋体" w:eastAsia="宋体" w:hAnsi="宋体" w:cs="宋体" w:hint="eastAsia"/>
                <w:b/>
                <w:bCs/>
                <w:color w:val="FF0000"/>
                <w:sz w:val="24"/>
              </w:rPr>
              <w:t>（仅供参考，</w:t>
            </w:r>
            <w:proofErr w:type="gramStart"/>
            <w:r>
              <w:rPr>
                <w:rFonts w:ascii="宋体" w:eastAsia="宋体" w:hAnsi="宋体" w:cs="宋体" w:hint="eastAsia"/>
                <w:b/>
                <w:bCs/>
                <w:color w:val="FF0000"/>
                <w:sz w:val="24"/>
              </w:rPr>
              <w:t>非最终</w:t>
            </w:r>
            <w:proofErr w:type="gramEnd"/>
            <w:r>
              <w:rPr>
                <w:rFonts w:ascii="宋体" w:eastAsia="宋体" w:hAnsi="宋体" w:cs="宋体" w:hint="eastAsia"/>
                <w:b/>
                <w:bCs/>
                <w:color w:val="FF0000"/>
                <w:sz w:val="24"/>
              </w:rPr>
              <w:t>招标参数）</w:t>
            </w:r>
            <w:r w:rsidR="00E43A8B" w:rsidRPr="00E43A8B">
              <w:rPr>
                <w:b/>
                <w:bCs/>
                <w:sz w:val="24"/>
                <w:szCs w:val="32"/>
              </w:rPr>
              <w:t xml:space="preserve"> </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1.1</w:t>
            </w:r>
            <w:r w:rsidRPr="00E43A8B">
              <w:rPr>
                <w:rFonts w:ascii="宋体" w:hAnsi="宋体" w:cs="宋体" w:hint="eastAsia"/>
                <w:color w:val="000000"/>
                <w:kern w:val="0"/>
                <w:sz w:val="24"/>
                <w:lang w:bidi="ar"/>
              </w:rPr>
              <w:tab/>
              <w:t>功能要求：投标设备用于床旁X线摄影，可对患者胸部、腹部、四肢、脊柱等各部位数字化X线摄影，满足儿科、骨科、急诊、ICU、手术室等科室的色影要求。</w:t>
            </w:r>
            <w:r w:rsidRPr="00E43A8B">
              <w:rPr>
                <w:rFonts w:ascii="宋体" w:hAnsi="宋体" w:cs="宋体" w:hint="eastAsia"/>
                <w:color w:val="000000"/>
                <w:kern w:val="0"/>
                <w:sz w:val="24"/>
                <w:lang w:bidi="ar"/>
              </w:rPr>
              <w:tab/>
              <w:t>具备</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▲1.2兼容性要求：投标设备X线球管、平板探测器及图像采集系统为同一品牌，提供相关证明材料。</w:t>
            </w:r>
          </w:p>
          <w:p w:rsidR="00E43A8B" w:rsidRPr="00E43A8B" w:rsidRDefault="00E43A8B" w:rsidP="00E43A8B">
            <w:pPr>
              <w:rPr>
                <w:rFonts w:ascii="宋体" w:hAnsi="宋体" w:cs="宋体" w:hint="eastAsia"/>
                <w:color w:val="000000"/>
                <w:kern w:val="0"/>
                <w:sz w:val="24"/>
                <w:lang w:bidi="ar"/>
              </w:rPr>
            </w:pPr>
            <w:r>
              <w:rPr>
                <w:rFonts w:ascii="宋体" w:hAnsi="宋体" w:cs="宋体" w:hint="eastAsia"/>
                <w:color w:val="000000"/>
                <w:kern w:val="0"/>
                <w:sz w:val="24"/>
                <w:lang w:bidi="ar"/>
              </w:rPr>
              <w:t>2</w:t>
            </w:r>
            <w:r w:rsidRPr="00E43A8B">
              <w:rPr>
                <w:rFonts w:ascii="宋体" w:hAnsi="宋体" w:cs="宋体" w:hint="eastAsia"/>
                <w:color w:val="000000"/>
                <w:kern w:val="0"/>
                <w:sz w:val="24"/>
                <w:lang w:bidi="ar"/>
              </w:rPr>
              <w:t>主要技术规格和要求</w:t>
            </w:r>
            <w:r w:rsidRPr="00E43A8B">
              <w:rPr>
                <w:rFonts w:ascii="宋体" w:hAnsi="宋体" w:cs="宋体" w:hint="eastAsia"/>
                <w:color w:val="000000"/>
                <w:kern w:val="0"/>
                <w:sz w:val="24"/>
                <w:lang w:bidi="ar"/>
              </w:rPr>
              <w:tab/>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w:t>
            </w:r>
            <w:r w:rsidRPr="00E43A8B">
              <w:rPr>
                <w:rFonts w:ascii="宋体" w:hAnsi="宋体" w:cs="宋体" w:hint="eastAsia"/>
                <w:color w:val="000000"/>
                <w:kern w:val="0"/>
                <w:sz w:val="24"/>
                <w:lang w:bidi="ar"/>
              </w:rPr>
              <w:tab/>
              <w:t>机械结构</w:t>
            </w:r>
            <w:r w:rsidRPr="00E43A8B">
              <w:rPr>
                <w:rFonts w:ascii="宋体" w:hAnsi="宋体" w:cs="宋体" w:hint="eastAsia"/>
                <w:color w:val="000000"/>
                <w:kern w:val="0"/>
                <w:sz w:val="24"/>
                <w:lang w:bidi="ar"/>
              </w:rPr>
              <w:tab/>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▲2.1.1结构类型：升降式立柱+水平伸缩横臂，具备不为折叠臂</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2.1.2</w:t>
            </w:r>
            <w:r w:rsidRPr="00E43A8B">
              <w:rPr>
                <w:rFonts w:ascii="宋体" w:hAnsi="宋体" w:cs="宋体" w:hint="eastAsia"/>
                <w:color w:val="000000"/>
                <w:kern w:val="0"/>
                <w:sz w:val="24"/>
                <w:lang w:bidi="ar"/>
              </w:rPr>
              <w:tab/>
              <w:t>运动助力方式：电动助力支持</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2.1.3</w:t>
            </w:r>
            <w:r w:rsidRPr="00E43A8B">
              <w:rPr>
                <w:rFonts w:ascii="宋体" w:hAnsi="宋体" w:cs="宋体" w:hint="eastAsia"/>
                <w:color w:val="000000"/>
                <w:kern w:val="0"/>
                <w:sz w:val="24"/>
                <w:lang w:bidi="ar"/>
              </w:rPr>
              <w:tab/>
              <w:t>曝光控制：无线曝光功能，有线曝光功能，支持延时曝光、可视化曝光功能等</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2.1.4</w:t>
            </w:r>
            <w:r w:rsidRPr="00E43A8B">
              <w:rPr>
                <w:rFonts w:ascii="宋体" w:hAnsi="宋体" w:cs="宋体" w:hint="eastAsia"/>
                <w:color w:val="000000"/>
                <w:kern w:val="0"/>
                <w:sz w:val="24"/>
                <w:lang w:bidi="ar"/>
              </w:rPr>
              <w:tab/>
              <w:t>配备防碰撞保护装置</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2.1.5</w:t>
            </w:r>
            <w:r w:rsidRPr="00E43A8B">
              <w:rPr>
                <w:rFonts w:ascii="宋体" w:hAnsi="宋体" w:cs="宋体" w:hint="eastAsia"/>
                <w:color w:val="000000"/>
                <w:kern w:val="0"/>
                <w:sz w:val="24"/>
                <w:lang w:bidi="ar"/>
              </w:rPr>
              <w:tab/>
              <w:t>最大爬坡角度：≥13°</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2.1.6</w:t>
            </w:r>
            <w:r w:rsidRPr="00E43A8B">
              <w:rPr>
                <w:rFonts w:ascii="宋体" w:hAnsi="宋体" w:cs="宋体" w:hint="eastAsia"/>
                <w:color w:val="000000"/>
                <w:kern w:val="0"/>
                <w:sz w:val="24"/>
                <w:lang w:bidi="ar"/>
              </w:rPr>
              <w:tab/>
              <w:t>可实现原地旋转支持</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2.1.7</w:t>
            </w:r>
            <w:r w:rsidRPr="00E43A8B">
              <w:rPr>
                <w:rFonts w:ascii="宋体" w:hAnsi="宋体" w:cs="宋体" w:hint="eastAsia"/>
                <w:color w:val="000000"/>
                <w:kern w:val="0"/>
                <w:sz w:val="24"/>
                <w:lang w:bidi="ar"/>
              </w:rPr>
              <w:tab/>
              <w:t>X射线管绕垂直轴旋转：≥±315°</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2.1.8</w:t>
            </w:r>
            <w:r w:rsidRPr="00E43A8B">
              <w:rPr>
                <w:rFonts w:ascii="宋体" w:hAnsi="宋体" w:cs="宋体" w:hint="eastAsia"/>
                <w:color w:val="000000"/>
                <w:kern w:val="0"/>
                <w:sz w:val="24"/>
                <w:lang w:bidi="ar"/>
              </w:rPr>
              <w:tab/>
              <w:t>X射线管绕水平轴旋转：≥±180°</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2.1.9</w:t>
            </w:r>
            <w:r w:rsidRPr="00E43A8B">
              <w:rPr>
                <w:rFonts w:ascii="宋体" w:hAnsi="宋体" w:cs="宋体" w:hint="eastAsia"/>
                <w:color w:val="000000"/>
                <w:kern w:val="0"/>
                <w:sz w:val="24"/>
                <w:lang w:bidi="ar"/>
              </w:rPr>
              <w:tab/>
              <w:t>X射线管内外向旋转倾斜：</w:t>
            </w:r>
            <w:r w:rsidRPr="00E43A8B">
              <w:rPr>
                <w:rFonts w:ascii="宋体" w:hAnsi="宋体" w:cs="宋体" w:hint="eastAsia"/>
                <w:color w:val="000000"/>
                <w:kern w:val="0"/>
                <w:sz w:val="24"/>
                <w:lang w:bidi="ar"/>
              </w:rPr>
              <w:tab/>
              <w:t>≥120°</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2.1.10</w:t>
            </w:r>
            <w:r w:rsidRPr="00E43A8B">
              <w:rPr>
                <w:rFonts w:ascii="宋体" w:hAnsi="宋体" w:cs="宋体" w:hint="eastAsia"/>
                <w:color w:val="000000"/>
                <w:kern w:val="0"/>
                <w:sz w:val="24"/>
                <w:lang w:bidi="ar"/>
              </w:rPr>
              <w:tab/>
              <w:t>最大焦点高度：</w:t>
            </w:r>
            <w:r w:rsidRPr="00E43A8B">
              <w:rPr>
                <w:rFonts w:ascii="宋体" w:hAnsi="宋体" w:cs="宋体" w:hint="eastAsia"/>
                <w:color w:val="000000"/>
                <w:kern w:val="0"/>
                <w:sz w:val="24"/>
                <w:lang w:bidi="ar"/>
              </w:rPr>
              <w:tab/>
              <w:t>≥2000cm</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▲2.1.11</w:t>
            </w:r>
            <w:r w:rsidRPr="00E43A8B">
              <w:rPr>
                <w:rFonts w:ascii="宋体" w:hAnsi="宋体" w:cs="宋体" w:hint="eastAsia"/>
                <w:color w:val="000000"/>
                <w:kern w:val="0"/>
                <w:sz w:val="24"/>
                <w:lang w:bidi="ar"/>
              </w:rPr>
              <w:tab/>
              <w:t>机身主体宽度</w:t>
            </w:r>
            <w:r w:rsidRPr="00E43A8B">
              <w:rPr>
                <w:rFonts w:ascii="宋体" w:hAnsi="宋体" w:cs="宋体" w:hint="eastAsia"/>
                <w:color w:val="000000"/>
                <w:kern w:val="0"/>
                <w:sz w:val="24"/>
                <w:lang w:bidi="ar"/>
              </w:rPr>
              <w:tab/>
              <w:t>≤480mm</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2.1.12</w:t>
            </w:r>
            <w:r w:rsidRPr="00E43A8B">
              <w:rPr>
                <w:rFonts w:ascii="宋体" w:hAnsi="宋体" w:cs="宋体" w:hint="eastAsia"/>
                <w:color w:val="000000"/>
                <w:kern w:val="0"/>
                <w:sz w:val="24"/>
                <w:lang w:bidi="ar"/>
              </w:rPr>
              <w:tab/>
              <w:t>整机推行宽度</w:t>
            </w:r>
            <w:r w:rsidRPr="00E43A8B">
              <w:rPr>
                <w:rFonts w:ascii="宋体" w:hAnsi="宋体" w:cs="宋体" w:hint="eastAsia"/>
                <w:color w:val="000000"/>
                <w:kern w:val="0"/>
                <w:sz w:val="24"/>
                <w:lang w:bidi="ar"/>
              </w:rPr>
              <w:tab/>
              <w:t>≤550mm</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▲2.1.13</w:t>
            </w:r>
            <w:r w:rsidRPr="00E43A8B">
              <w:rPr>
                <w:rFonts w:ascii="宋体" w:hAnsi="宋体" w:cs="宋体" w:hint="eastAsia"/>
                <w:color w:val="000000"/>
                <w:kern w:val="0"/>
                <w:sz w:val="24"/>
                <w:lang w:bidi="ar"/>
              </w:rPr>
              <w:tab/>
              <w:t>整机物理长度，包含推行把手≤1250mm</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2.1.14</w:t>
            </w:r>
            <w:r w:rsidRPr="00E43A8B">
              <w:rPr>
                <w:rFonts w:ascii="宋体" w:hAnsi="宋体" w:cs="宋体" w:hint="eastAsia"/>
                <w:color w:val="000000"/>
                <w:kern w:val="0"/>
                <w:sz w:val="24"/>
                <w:lang w:bidi="ar"/>
              </w:rPr>
              <w:tab/>
              <w:t>整机推行高度</w:t>
            </w:r>
            <w:r w:rsidRPr="00E43A8B">
              <w:rPr>
                <w:rFonts w:ascii="宋体" w:hAnsi="宋体" w:cs="宋体" w:hint="eastAsia"/>
                <w:color w:val="000000"/>
                <w:kern w:val="0"/>
                <w:sz w:val="24"/>
                <w:lang w:bidi="ar"/>
              </w:rPr>
              <w:tab/>
              <w:t>≤1300mm</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▲2.1.15</w:t>
            </w:r>
            <w:r w:rsidRPr="00E43A8B">
              <w:rPr>
                <w:rFonts w:ascii="宋体" w:hAnsi="宋体" w:cs="宋体" w:hint="eastAsia"/>
                <w:color w:val="000000"/>
                <w:kern w:val="0"/>
                <w:sz w:val="24"/>
                <w:lang w:bidi="ar"/>
              </w:rPr>
              <w:tab/>
              <w:t>整机重量（含探测器）</w:t>
            </w:r>
            <w:r w:rsidRPr="00E43A8B">
              <w:rPr>
                <w:rFonts w:ascii="宋体" w:hAnsi="宋体" w:cs="宋体" w:hint="eastAsia"/>
                <w:color w:val="000000"/>
                <w:kern w:val="0"/>
                <w:sz w:val="24"/>
                <w:lang w:bidi="ar"/>
              </w:rPr>
              <w:tab/>
              <w:t>≤350kg</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2.1.16</w:t>
            </w:r>
            <w:r w:rsidRPr="00E43A8B">
              <w:rPr>
                <w:rFonts w:ascii="宋体" w:hAnsi="宋体" w:cs="宋体" w:hint="eastAsia"/>
                <w:color w:val="000000"/>
                <w:kern w:val="0"/>
                <w:sz w:val="24"/>
                <w:lang w:bidi="ar"/>
              </w:rPr>
              <w:tab/>
              <w:t>探测器储藏盒：支持平板内置于机身时具备自感应锁/解锁；</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2.1.17</w:t>
            </w:r>
            <w:r w:rsidRPr="00E43A8B">
              <w:rPr>
                <w:rFonts w:ascii="宋体" w:hAnsi="宋体" w:cs="宋体" w:hint="eastAsia"/>
                <w:color w:val="000000"/>
                <w:kern w:val="0"/>
                <w:sz w:val="24"/>
                <w:lang w:bidi="ar"/>
              </w:rPr>
              <w:tab/>
              <w:t>具备平板连机自动充电功能</w:t>
            </w:r>
            <w:r w:rsidRPr="00E43A8B">
              <w:rPr>
                <w:rFonts w:ascii="宋体" w:hAnsi="宋体" w:cs="宋体" w:hint="eastAsia"/>
                <w:color w:val="000000"/>
                <w:kern w:val="0"/>
                <w:sz w:val="24"/>
                <w:lang w:bidi="ar"/>
              </w:rPr>
              <w:tab/>
              <w:t>支持</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2.1.18</w:t>
            </w:r>
            <w:r w:rsidRPr="00E43A8B">
              <w:rPr>
                <w:rFonts w:ascii="宋体" w:hAnsi="宋体" w:cs="宋体" w:hint="eastAsia"/>
                <w:color w:val="000000"/>
                <w:kern w:val="0"/>
                <w:sz w:val="24"/>
                <w:lang w:bidi="ar"/>
              </w:rPr>
              <w:tab/>
              <w:t>即时充电技术，支持可以实现边充电边曝光</w:t>
            </w:r>
            <w:r w:rsidRPr="00E43A8B">
              <w:rPr>
                <w:rFonts w:ascii="宋体" w:hAnsi="宋体" w:cs="宋体" w:hint="eastAsia"/>
                <w:color w:val="000000"/>
                <w:kern w:val="0"/>
                <w:sz w:val="24"/>
                <w:lang w:bidi="ar"/>
              </w:rPr>
              <w:tab/>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2.1.19</w:t>
            </w:r>
            <w:r w:rsidRPr="00E43A8B">
              <w:rPr>
                <w:rFonts w:ascii="宋体" w:hAnsi="宋体" w:cs="宋体" w:hint="eastAsia"/>
                <w:color w:val="000000"/>
                <w:kern w:val="0"/>
                <w:sz w:val="24"/>
                <w:lang w:bidi="ar"/>
              </w:rPr>
              <w:tab/>
              <w:t>整机续航：胸片APR模式下曝光次数</w:t>
            </w:r>
            <w:r w:rsidRPr="00E43A8B">
              <w:rPr>
                <w:rFonts w:ascii="宋体" w:hAnsi="宋体" w:cs="宋体" w:hint="eastAsia"/>
                <w:color w:val="000000"/>
                <w:kern w:val="0"/>
                <w:sz w:val="24"/>
                <w:lang w:bidi="ar"/>
              </w:rPr>
              <w:tab/>
              <w:t>≥750次</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2.1.20</w:t>
            </w:r>
            <w:r w:rsidRPr="00E43A8B">
              <w:rPr>
                <w:rFonts w:ascii="宋体" w:hAnsi="宋体" w:cs="宋体" w:hint="eastAsia"/>
                <w:color w:val="000000"/>
                <w:kern w:val="0"/>
                <w:sz w:val="24"/>
                <w:lang w:bidi="ar"/>
              </w:rPr>
              <w:tab/>
              <w:t>整机续航：在水平地面上电助力行走</w:t>
            </w:r>
            <w:r w:rsidRPr="00E43A8B">
              <w:rPr>
                <w:rFonts w:ascii="宋体" w:hAnsi="宋体" w:cs="宋体" w:hint="eastAsia"/>
                <w:color w:val="000000"/>
                <w:kern w:val="0"/>
                <w:sz w:val="24"/>
                <w:lang w:bidi="ar"/>
              </w:rPr>
              <w:tab/>
              <w:t>≥75km</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▲2.1.21最大推行速度</w:t>
            </w:r>
            <w:r w:rsidRPr="00E43A8B">
              <w:rPr>
                <w:rFonts w:ascii="宋体" w:hAnsi="宋体" w:cs="宋体" w:hint="eastAsia"/>
                <w:color w:val="000000"/>
                <w:kern w:val="0"/>
                <w:sz w:val="24"/>
                <w:lang w:bidi="ar"/>
              </w:rPr>
              <w:tab/>
              <w:t>≥6km/h</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2.1.22</w:t>
            </w:r>
            <w:r w:rsidRPr="00E43A8B">
              <w:rPr>
                <w:rFonts w:ascii="宋体" w:hAnsi="宋体" w:cs="宋体" w:hint="eastAsia"/>
                <w:color w:val="000000"/>
                <w:kern w:val="0"/>
                <w:sz w:val="24"/>
                <w:lang w:bidi="ar"/>
              </w:rPr>
              <w:tab/>
              <w:t>整机充电时间≤3h</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2.1.23</w:t>
            </w:r>
            <w:r w:rsidRPr="00E43A8B">
              <w:rPr>
                <w:rFonts w:ascii="宋体" w:hAnsi="宋体" w:cs="宋体" w:hint="eastAsia"/>
                <w:color w:val="000000"/>
                <w:kern w:val="0"/>
                <w:sz w:val="24"/>
                <w:lang w:bidi="ar"/>
              </w:rPr>
              <w:tab/>
              <w:t>支持在电力辅助失电情况下可以切换为手动模式</w:t>
            </w:r>
            <w:r w:rsidRPr="00E43A8B">
              <w:rPr>
                <w:rFonts w:ascii="宋体" w:hAnsi="宋体" w:cs="宋体" w:hint="eastAsia"/>
                <w:color w:val="000000"/>
                <w:kern w:val="0"/>
                <w:sz w:val="24"/>
                <w:lang w:bidi="ar"/>
              </w:rPr>
              <w:tab/>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2.2</w:t>
            </w:r>
            <w:r w:rsidRPr="00E43A8B">
              <w:rPr>
                <w:rFonts w:ascii="宋体" w:hAnsi="宋体" w:cs="宋体" w:hint="eastAsia"/>
                <w:color w:val="000000"/>
                <w:kern w:val="0"/>
                <w:sz w:val="24"/>
                <w:lang w:bidi="ar"/>
              </w:rPr>
              <w:tab/>
              <w:t>X射线管</w:t>
            </w:r>
            <w:r w:rsidRPr="00E43A8B">
              <w:rPr>
                <w:rFonts w:ascii="宋体" w:hAnsi="宋体" w:cs="宋体" w:hint="eastAsia"/>
                <w:color w:val="000000"/>
                <w:kern w:val="0"/>
                <w:sz w:val="24"/>
                <w:lang w:bidi="ar"/>
              </w:rPr>
              <w:tab/>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2.2.1国际知名品牌X射线管</w:t>
            </w:r>
            <w:r w:rsidRPr="00E43A8B">
              <w:rPr>
                <w:rFonts w:ascii="宋体" w:hAnsi="宋体" w:cs="宋体" w:hint="eastAsia"/>
                <w:color w:val="000000"/>
                <w:kern w:val="0"/>
                <w:sz w:val="24"/>
                <w:lang w:bidi="ar"/>
              </w:rPr>
              <w:tab/>
              <w:t>具备</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2.2.2焦点尺寸：≤0.6mm/1.2mm</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▲2.2.3阳极热容量：≥300KHU</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▲2.2.4为确保</w:t>
            </w:r>
            <w:proofErr w:type="gramStart"/>
            <w:r w:rsidRPr="00E43A8B">
              <w:rPr>
                <w:rFonts w:ascii="宋体" w:hAnsi="宋体" w:cs="宋体" w:hint="eastAsia"/>
                <w:color w:val="000000"/>
                <w:kern w:val="0"/>
                <w:sz w:val="24"/>
                <w:lang w:bidi="ar"/>
              </w:rPr>
              <w:t>球管充分</w:t>
            </w:r>
            <w:proofErr w:type="gramEnd"/>
            <w:r w:rsidRPr="00E43A8B">
              <w:rPr>
                <w:rFonts w:ascii="宋体" w:hAnsi="宋体" w:cs="宋体" w:hint="eastAsia"/>
                <w:color w:val="000000"/>
                <w:kern w:val="0"/>
                <w:sz w:val="24"/>
                <w:lang w:bidi="ar"/>
              </w:rPr>
              <w:t>散热，</w:t>
            </w:r>
            <w:proofErr w:type="gramStart"/>
            <w:r w:rsidRPr="00E43A8B">
              <w:rPr>
                <w:rFonts w:ascii="宋体" w:hAnsi="宋体" w:cs="宋体" w:hint="eastAsia"/>
                <w:color w:val="000000"/>
                <w:kern w:val="0"/>
                <w:sz w:val="24"/>
                <w:lang w:bidi="ar"/>
              </w:rPr>
              <w:t>具备球管外壳</w:t>
            </w:r>
            <w:proofErr w:type="gramEnd"/>
            <w:r w:rsidRPr="00E43A8B">
              <w:rPr>
                <w:rFonts w:ascii="宋体" w:hAnsi="宋体" w:cs="宋体" w:hint="eastAsia"/>
                <w:color w:val="000000"/>
                <w:kern w:val="0"/>
                <w:sz w:val="24"/>
                <w:lang w:bidi="ar"/>
              </w:rPr>
              <w:t>无发热零部件（如嵌入式显示器等）</w:t>
            </w:r>
            <w:r w:rsidRPr="00E43A8B">
              <w:rPr>
                <w:rFonts w:ascii="宋体" w:hAnsi="宋体" w:cs="宋体" w:hint="eastAsia"/>
                <w:color w:val="000000"/>
                <w:kern w:val="0"/>
                <w:sz w:val="24"/>
                <w:lang w:bidi="ar"/>
              </w:rPr>
              <w:tab/>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lastRenderedPageBreak/>
              <w:t>2.3</w:t>
            </w:r>
            <w:r w:rsidRPr="00E43A8B">
              <w:rPr>
                <w:rFonts w:ascii="宋体" w:hAnsi="宋体" w:cs="宋体" w:hint="eastAsia"/>
                <w:color w:val="000000"/>
                <w:kern w:val="0"/>
                <w:sz w:val="24"/>
                <w:lang w:bidi="ar"/>
              </w:rPr>
              <w:tab/>
            </w:r>
            <w:proofErr w:type="gramStart"/>
            <w:r w:rsidRPr="00E43A8B">
              <w:rPr>
                <w:rFonts w:ascii="宋体" w:hAnsi="宋体" w:cs="宋体" w:hint="eastAsia"/>
                <w:color w:val="000000"/>
                <w:kern w:val="0"/>
                <w:sz w:val="24"/>
                <w:lang w:bidi="ar"/>
              </w:rPr>
              <w:t>限束器</w:t>
            </w:r>
            <w:proofErr w:type="gramEnd"/>
            <w:r w:rsidRPr="00E43A8B">
              <w:rPr>
                <w:rFonts w:ascii="宋体" w:hAnsi="宋体" w:cs="宋体" w:hint="eastAsia"/>
                <w:color w:val="000000"/>
                <w:kern w:val="0"/>
                <w:sz w:val="24"/>
                <w:lang w:bidi="ar"/>
              </w:rPr>
              <w:tab/>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▲2.3.1具有摄像头，支持自动对焦</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2.3.2</w:t>
            </w:r>
            <w:proofErr w:type="gramStart"/>
            <w:r w:rsidRPr="00E43A8B">
              <w:rPr>
                <w:rFonts w:ascii="宋体" w:hAnsi="宋体" w:cs="宋体" w:hint="eastAsia"/>
                <w:color w:val="000000"/>
                <w:kern w:val="0"/>
                <w:sz w:val="24"/>
                <w:lang w:bidi="ar"/>
              </w:rPr>
              <w:t>限束器</w:t>
            </w:r>
            <w:proofErr w:type="gramEnd"/>
            <w:r w:rsidRPr="00E43A8B">
              <w:rPr>
                <w:rFonts w:ascii="宋体" w:hAnsi="宋体" w:cs="宋体" w:hint="eastAsia"/>
                <w:color w:val="000000"/>
                <w:kern w:val="0"/>
                <w:sz w:val="24"/>
                <w:lang w:bidi="ar"/>
              </w:rPr>
              <w:t>旋转角度：≥90°</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2.3.3具备双激光定位功能，可通过双激光线重合快速定位SID=1m的距离，须提供相关照片证明文件</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2.4.1最大输出电功率：≥32kW</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2.4.2管电压范围：≥40～150kV；</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▲2.4.3最大毫安</w:t>
            </w:r>
            <w:proofErr w:type="gramStart"/>
            <w:r w:rsidRPr="00E43A8B">
              <w:rPr>
                <w:rFonts w:ascii="宋体" w:hAnsi="宋体" w:cs="宋体" w:hint="eastAsia"/>
                <w:color w:val="000000"/>
                <w:kern w:val="0"/>
                <w:sz w:val="24"/>
                <w:lang w:bidi="ar"/>
              </w:rPr>
              <w:t>秒</w:t>
            </w:r>
            <w:proofErr w:type="gramEnd"/>
            <w:r w:rsidRPr="00E43A8B">
              <w:rPr>
                <w:rFonts w:ascii="宋体" w:hAnsi="宋体" w:cs="宋体" w:hint="eastAsia"/>
                <w:color w:val="000000"/>
                <w:kern w:val="0"/>
                <w:sz w:val="24"/>
                <w:lang w:bidi="ar"/>
              </w:rPr>
              <w:t>输出：≥630mAs</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▲2.4.4最大加载时间：≥12s</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2.4.5最大逆变频率：≥250kHz</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2.5</w:t>
            </w:r>
            <w:r w:rsidRPr="00E43A8B">
              <w:rPr>
                <w:rFonts w:ascii="宋体" w:hAnsi="宋体" w:cs="宋体" w:hint="eastAsia"/>
                <w:color w:val="000000"/>
                <w:kern w:val="0"/>
                <w:sz w:val="24"/>
                <w:lang w:bidi="ar"/>
              </w:rPr>
              <w:tab/>
              <w:t>工作站及图像采集及后处理软件</w:t>
            </w:r>
            <w:r w:rsidRPr="00E43A8B">
              <w:rPr>
                <w:rFonts w:ascii="宋体" w:hAnsi="宋体" w:cs="宋体" w:hint="eastAsia"/>
                <w:color w:val="000000"/>
                <w:kern w:val="0"/>
                <w:sz w:val="24"/>
                <w:lang w:bidi="ar"/>
              </w:rPr>
              <w:tab/>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2.5.1显示器尺寸：≥19英寸触摸屏显示器</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2.5.2内存≥8GB，硬盘≥500GB</w:t>
            </w:r>
            <w:r w:rsidRPr="00E43A8B">
              <w:rPr>
                <w:rFonts w:ascii="宋体" w:hAnsi="宋体" w:cs="宋体" w:hint="eastAsia"/>
                <w:color w:val="000000"/>
                <w:kern w:val="0"/>
                <w:sz w:val="24"/>
                <w:lang w:bidi="ar"/>
              </w:rPr>
              <w:tab/>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2.5.3图像采集及后处理软件：具备患者登记，检查，图像处理，图像管理，图像输出，图像排版，DICOM协议，</w:t>
            </w:r>
            <w:proofErr w:type="spellStart"/>
            <w:r w:rsidRPr="00E43A8B">
              <w:rPr>
                <w:rFonts w:ascii="宋体" w:hAnsi="宋体" w:cs="宋体" w:hint="eastAsia"/>
                <w:color w:val="000000"/>
                <w:kern w:val="0"/>
                <w:sz w:val="24"/>
                <w:lang w:bidi="ar"/>
              </w:rPr>
              <w:t>Worklist</w:t>
            </w:r>
            <w:proofErr w:type="spellEnd"/>
            <w:r w:rsidRPr="00E43A8B">
              <w:rPr>
                <w:rFonts w:ascii="宋体" w:hAnsi="宋体" w:cs="宋体" w:hint="eastAsia"/>
                <w:color w:val="000000"/>
                <w:kern w:val="0"/>
                <w:sz w:val="24"/>
                <w:lang w:bidi="ar"/>
              </w:rPr>
              <w:t>，</w:t>
            </w:r>
            <w:r w:rsidRPr="00E43A8B">
              <w:rPr>
                <w:rFonts w:ascii="宋体" w:hAnsi="宋体" w:cs="宋体" w:hint="eastAsia"/>
                <w:color w:val="000000"/>
                <w:kern w:val="0"/>
                <w:sz w:val="24"/>
                <w:lang w:bidi="ar"/>
              </w:rPr>
              <w:tab/>
              <w:t>具备</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2.5.4具备无线、有线双模式数据传输</w:t>
            </w:r>
            <w:r w:rsidRPr="00E43A8B">
              <w:rPr>
                <w:rFonts w:ascii="宋体" w:hAnsi="宋体" w:cs="宋体" w:hint="eastAsia"/>
                <w:color w:val="000000"/>
                <w:kern w:val="0"/>
                <w:sz w:val="24"/>
                <w:lang w:bidi="ar"/>
              </w:rPr>
              <w:tab/>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2.6</w:t>
            </w:r>
            <w:r w:rsidRPr="00E43A8B">
              <w:rPr>
                <w:rFonts w:ascii="宋体" w:hAnsi="宋体" w:cs="宋体" w:hint="eastAsia"/>
                <w:color w:val="000000"/>
                <w:kern w:val="0"/>
                <w:sz w:val="24"/>
                <w:lang w:bidi="ar"/>
              </w:rPr>
              <w:tab/>
              <w:t>无线平板探测器</w:t>
            </w:r>
            <w:r w:rsidRPr="00E43A8B">
              <w:rPr>
                <w:rFonts w:ascii="宋体" w:hAnsi="宋体" w:cs="宋体" w:hint="eastAsia"/>
                <w:color w:val="000000"/>
                <w:kern w:val="0"/>
                <w:sz w:val="24"/>
                <w:lang w:bidi="ar"/>
              </w:rPr>
              <w:tab/>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2.6.1无线探测器成像介质：非晶硅介质</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6.2无线探测器有效成像区域</w:t>
            </w:r>
            <w:r w:rsidRPr="00E43A8B">
              <w:rPr>
                <w:rFonts w:ascii="宋体" w:hAnsi="宋体" w:cs="宋体" w:hint="eastAsia"/>
                <w:color w:val="000000"/>
                <w:kern w:val="0"/>
                <w:sz w:val="24"/>
                <w:lang w:bidi="ar"/>
              </w:rPr>
              <w:tab/>
              <w:t>≥350mm×420</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2.6.3无线探测器检测像素矩阵：≥2800×3400</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▲2.6.4无线探测器检测单元尺寸：≤125μm</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2.6.5空间分辨率：≥4.0lp/mm</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2.6.6动态范围：</w:t>
            </w:r>
            <w:r w:rsidRPr="00E43A8B">
              <w:rPr>
                <w:rFonts w:ascii="宋体" w:hAnsi="宋体" w:cs="宋体" w:hint="eastAsia"/>
                <w:color w:val="000000"/>
                <w:kern w:val="0"/>
                <w:sz w:val="24"/>
                <w:lang w:bidi="ar"/>
              </w:rPr>
              <w:tab/>
              <w:t>≥16bit</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2.6.7无线探测器重量（含电池）≤3.1kg</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2.6.8全表面最大承重</w:t>
            </w:r>
            <w:r w:rsidRPr="00E43A8B">
              <w:rPr>
                <w:rFonts w:ascii="宋体" w:hAnsi="宋体" w:cs="宋体" w:hint="eastAsia"/>
                <w:color w:val="000000"/>
                <w:kern w:val="0"/>
                <w:sz w:val="24"/>
                <w:lang w:bidi="ar"/>
              </w:rPr>
              <w:tab/>
              <w:t>≥300kg</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2.6.9数据传输方式无线WIFI</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2.6.10无线探测器防护等级≥IP54</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2.7</w:t>
            </w:r>
            <w:r w:rsidRPr="00E43A8B">
              <w:rPr>
                <w:rFonts w:ascii="宋体" w:hAnsi="宋体" w:cs="宋体" w:hint="eastAsia"/>
                <w:color w:val="000000"/>
                <w:kern w:val="0"/>
                <w:sz w:val="24"/>
                <w:lang w:bidi="ar"/>
              </w:rPr>
              <w:tab/>
              <w:t>可视化曝光功能</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2.7.1为操作方便，整机配备可视化操作PAD，尺寸</w:t>
            </w:r>
            <w:r w:rsidRPr="00E43A8B">
              <w:rPr>
                <w:rFonts w:ascii="宋体" w:hAnsi="宋体" w:cs="宋体" w:hint="eastAsia"/>
                <w:color w:val="000000"/>
                <w:kern w:val="0"/>
                <w:sz w:val="24"/>
                <w:lang w:bidi="ar"/>
              </w:rPr>
              <w:tab/>
              <w:t>≤8英寸</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▲2.7.2可视化PAD支持在机头X射线管处电磁吸附，及实时在线充电（需提供产品彩页和技术白皮书作为证明材料）</w:t>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2.7.3支持通过监控视频在保证放射科医生放射防护安全的远距离观察患者体位和制动状态，保证照片质量，降低重复曝光。</w:t>
            </w:r>
            <w:r w:rsidRPr="00E43A8B">
              <w:rPr>
                <w:rFonts w:ascii="宋体" w:hAnsi="宋体" w:cs="宋体" w:hint="eastAsia"/>
                <w:color w:val="000000"/>
                <w:kern w:val="0"/>
                <w:sz w:val="24"/>
                <w:lang w:bidi="ar"/>
              </w:rPr>
              <w:tab/>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2.7.4可视化PAD支持实时监控患者情况及实时语音交互，提供照片等证明材料</w:t>
            </w:r>
            <w:r w:rsidRPr="00E43A8B">
              <w:rPr>
                <w:rFonts w:ascii="宋体" w:hAnsi="宋体" w:cs="宋体" w:hint="eastAsia"/>
                <w:color w:val="000000"/>
                <w:kern w:val="0"/>
                <w:sz w:val="24"/>
                <w:lang w:bidi="ar"/>
              </w:rPr>
              <w:tab/>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2.7.5可视化PAD支持实时调节曝光参数和体位选择，提供照片等证明材料</w:t>
            </w:r>
            <w:r w:rsidRPr="00E43A8B">
              <w:rPr>
                <w:rFonts w:ascii="宋体" w:hAnsi="宋体" w:cs="宋体" w:hint="eastAsia"/>
                <w:color w:val="000000"/>
                <w:kern w:val="0"/>
                <w:sz w:val="24"/>
                <w:lang w:bidi="ar"/>
              </w:rPr>
              <w:tab/>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2.7.6可视化PAD支持患者信息显示及曝光图像预览，提供照片等证明材料</w:t>
            </w:r>
            <w:r w:rsidRPr="00E43A8B">
              <w:rPr>
                <w:rFonts w:ascii="宋体" w:hAnsi="宋体" w:cs="宋体" w:hint="eastAsia"/>
                <w:color w:val="000000"/>
                <w:kern w:val="0"/>
                <w:sz w:val="24"/>
                <w:lang w:bidi="ar"/>
              </w:rPr>
              <w:tab/>
            </w:r>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2.7.7可视化PAD支持辐射剂量水平警示功能，提供照片等证明材料</w:t>
            </w:r>
            <w:bookmarkStart w:id="0" w:name="_GoBack"/>
            <w:bookmarkEnd w:id="0"/>
          </w:p>
          <w:p w:rsidR="00E43A8B" w:rsidRPr="00E43A8B" w:rsidRDefault="00E43A8B" w:rsidP="00E43A8B">
            <w:pPr>
              <w:rPr>
                <w:rFonts w:ascii="宋体" w:hAnsi="宋体" w:cs="宋体" w:hint="eastAsia"/>
                <w:color w:val="000000"/>
                <w:kern w:val="0"/>
                <w:sz w:val="24"/>
                <w:lang w:bidi="ar"/>
              </w:rPr>
            </w:pPr>
            <w:r w:rsidRPr="00E43A8B">
              <w:rPr>
                <w:rFonts w:ascii="宋体" w:hAnsi="宋体" w:cs="宋体" w:hint="eastAsia"/>
                <w:color w:val="000000"/>
                <w:kern w:val="0"/>
                <w:sz w:val="24"/>
                <w:lang w:bidi="ar"/>
              </w:rPr>
              <w:t>2.7.8可视化PAD支持实时显示机架信息，包括但不限于推行速度，续航里程，爬行坡度，摆位信息等，提供照片等证明材料</w:t>
            </w:r>
            <w:r w:rsidRPr="00E43A8B">
              <w:rPr>
                <w:rFonts w:ascii="宋体" w:hAnsi="宋体" w:cs="宋体" w:hint="eastAsia"/>
                <w:color w:val="000000"/>
                <w:kern w:val="0"/>
                <w:sz w:val="24"/>
                <w:lang w:bidi="ar"/>
              </w:rPr>
              <w:tab/>
            </w:r>
          </w:p>
          <w:p w:rsidR="000C113F" w:rsidRDefault="00E43A8B" w:rsidP="00E43A8B">
            <w:pPr>
              <w:rPr>
                <w:rFonts w:ascii="宋体" w:hAnsi="宋体" w:cs="宋体"/>
                <w:kern w:val="0"/>
                <w:sz w:val="24"/>
                <w:lang w:bidi="ar"/>
              </w:rPr>
            </w:pPr>
            <w:r w:rsidRPr="00E43A8B">
              <w:rPr>
                <w:rFonts w:ascii="宋体" w:hAnsi="宋体" w:cs="宋体" w:hint="eastAsia"/>
                <w:color w:val="000000"/>
                <w:kern w:val="0"/>
                <w:sz w:val="24"/>
                <w:lang w:bidi="ar"/>
              </w:rPr>
              <w:t>3.1</w:t>
            </w:r>
            <w:r w:rsidRPr="00E43A8B">
              <w:rPr>
                <w:rFonts w:ascii="宋体" w:hAnsi="宋体" w:cs="宋体" w:hint="eastAsia"/>
                <w:color w:val="000000"/>
                <w:kern w:val="0"/>
                <w:sz w:val="24"/>
                <w:lang w:bidi="ar"/>
              </w:rPr>
              <w:tab/>
              <w:t>为确保技术先进性和稳定性，所投产品整机制造商需具备超高端CT，3.0TMR，DSA，DR，PET-CT等研发及生产能力，需提供相关NMPA</w:t>
            </w:r>
            <w:r w:rsidRPr="00E43A8B">
              <w:rPr>
                <w:rFonts w:ascii="宋体" w:hAnsi="宋体" w:cs="宋体" w:hint="eastAsia"/>
                <w:color w:val="000000"/>
                <w:kern w:val="0"/>
                <w:sz w:val="24"/>
                <w:lang w:bidi="ar"/>
              </w:rPr>
              <w:lastRenderedPageBreak/>
              <w:t>产品注册证</w:t>
            </w:r>
            <w:r w:rsidRPr="00E43A8B">
              <w:rPr>
                <w:rFonts w:ascii="宋体" w:hAnsi="宋体" w:cs="宋体" w:hint="eastAsia"/>
                <w:color w:val="000000"/>
                <w:kern w:val="0"/>
                <w:sz w:val="24"/>
                <w:lang w:bidi="ar"/>
              </w:rPr>
              <w:tab/>
            </w:r>
            <w:r w:rsidR="000E25DD">
              <w:rPr>
                <w:rFonts w:ascii="宋体" w:hAnsi="宋体" w:cs="宋体" w:hint="eastAsia"/>
                <w:kern w:val="0"/>
                <w:sz w:val="24"/>
                <w:lang w:bidi="ar"/>
              </w:rPr>
              <w:t>。</w:t>
            </w:r>
          </w:p>
          <w:p w:rsidR="000C113F" w:rsidRDefault="000E25DD">
            <w:pPr>
              <w:numPr>
                <w:ilvl w:val="0"/>
                <w:numId w:val="1"/>
              </w:numPr>
              <w:rPr>
                <w:rFonts w:ascii="宋体" w:eastAsia="宋体" w:hAnsi="宋体" w:cs="宋体"/>
                <w:b/>
                <w:bCs/>
                <w:sz w:val="24"/>
              </w:rPr>
            </w:pPr>
            <w:r>
              <w:rPr>
                <w:rFonts w:ascii="宋体" w:eastAsia="宋体" w:hAnsi="宋体" w:cs="宋体" w:hint="eastAsia"/>
                <w:b/>
                <w:bCs/>
                <w:sz w:val="24"/>
              </w:rPr>
              <w:t>配置清单</w:t>
            </w:r>
            <w:r>
              <w:rPr>
                <w:rFonts w:ascii="宋体" w:eastAsia="宋体" w:hAnsi="宋体" w:cs="宋体" w:hint="eastAsia"/>
                <w:b/>
                <w:bCs/>
                <w:color w:val="FF0000"/>
                <w:sz w:val="24"/>
              </w:rPr>
              <w:t>（仅供参考，</w:t>
            </w:r>
            <w:proofErr w:type="gramStart"/>
            <w:r>
              <w:rPr>
                <w:rFonts w:ascii="宋体" w:eastAsia="宋体" w:hAnsi="宋体" w:cs="宋体" w:hint="eastAsia"/>
                <w:b/>
                <w:bCs/>
                <w:color w:val="FF0000"/>
                <w:sz w:val="24"/>
              </w:rPr>
              <w:t>非最终</w:t>
            </w:r>
            <w:proofErr w:type="gramEnd"/>
            <w:r>
              <w:rPr>
                <w:rFonts w:ascii="宋体" w:eastAsia="宋体" w:hAnsi="宋体" w:cs="宋体" w:hint="eastAsia"/>
                <w:b/>
                <w:bCs/>
                <w:color w:val="FF0000"/>
                <w:sz w:val="24"/>
              </w:rPr>
              <w:t>招标配置清单）</w:t>
            </w:r>
          </w:p>
          <w:tbl>
            <w:tblPr>
              <w:tblW w:w="6857" w:type="dxa"/>
              <w:tblLook w:val="04A0" w:firstRow="1" w:lastRow="0" w:firstColumn="1" w:lastColumn="0" w:noHBand="0" w:noVBand="1"/>
            </w:tblPr>
            <w:tblGrid>
              <w:gridCol w:w="983"/>
              <w:gridCol w:w="3908"/>
              <w:gridCol w:w="983"/>
              <w:gridCol w:w="983"/>
            </w:tblGrid>
            <w:tr w:rsidR="00E43A8B">
              <w:trPr>
                <w:trHeight w:val="57"/>
              </w:trPr>
              <w:tc>
                <w:tcPr>
                  <w:tcW w:w="9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eastAsia="宋体" w:hAnsi="宋体" w:cs="宋体"/>
                      <w:b/>
                      <w:bCs/>
                      <w:color w:val="000000"/>
                      <w:sz w:val="24"/>
                    </w:rPr>
                  </w:pPr>
                  <w:r>
                    <w:rPr>
                      <w:rFonts w:ascii="宋体" w:hAnsi="宋体" w:cs="宋体" w:hint="eastAsia"/>
                      <w:kern w:val="0"/>
                      <w:sz w:val="24"/>
                    </w:rPr>
                    <w:t>序号</w:t>
                  </w:r>
                </w:p>
              </w:tc>
              <w:tc>
                <w:tcPr>
                  <w:tcW w:w="3908"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eastAsia="宋体" w:hAnsi="宋体" w:cs="宋体"/>
                      <w:b/>
                      <w:bCs/>
                      <w:color w:val="000000"/>
                      <w:sz w:val="24"/>
                    </w:rPr>
                  </w:pPr>
                  <w:r>
                    <w:rPr>
                      <w:rFonts w:ascii="宋体" w:hAnsi="宋体" w:cs="宋体" w:hint="eastAsia"/>
                      <w:kern w:val="0"/>
                      <w:sz w:val="24"/>
                    </w:rPr>
                    <w:t>名称</w:t>
                  </w:r>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eastAsia="宋体" w:hAnsi="宋体" w:cs="宋体"/>
                      <w:b/>
                      <w:bCs/>
                      <w:color w:val="000000"/>
                      <w:sz w:val="24"/>
                    </w:rPr>
                  </w:pPr>
                  <w:r>
                    <w:rPr>
                      <w:rFonts w:ascii="宋体" w:hAnsi="宋体" w:cs="宋体" w:hint="eastAsia"/>
                      <w:kern w:val="0"/>
                      <w:sz w:val="24"/>
                    </w:rPr>
                    <w:t>数量</w:t>
                  </w:r>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eastAsia="宋体" w:hAnsi="宋体" w:cs="宋体"/>
                      <w:b/>
                      <w:bCs/>
                      <w:color w:val="000000"/>
                      <w:sz w:val="24"/>
                    </w:rPr>
                  </w:pPr>
                  <w:r>
                    <w:rPr>
                      <w:rFonts w:ascii="宋体" w:hAnsi="宋体" w:cs="宋体" w:hint="eastAsia"/>
                      <w:kern w:val="0"/>
                      <w:sz w:val="24"/>
                    </w:rPr>
                    <w:t>单位</w:t>
                  </w:r>
                </w:p>
              </w:tc>
            </w:tr>
            <w:tr w:rsidR="00E43A8B">
              <w:trPr>
                <w:trHeight w:val="57"/>
              </w:trPr>
              <w:tc>
                <w:tcPr>
                  <w:tcW w:w="9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43A8B" w:rsidRPr="00E43A8B" w:rsidRDefault="00E43A8B" w:rsidP="00E43A8B">
                  <w:pPr>
                    <w:pStyle w:val="ab"/>
                    <w:widowControl/>
                    <w:numPr>
                      <w:ilvl w:val="0"/>
                      <w:numId w:val="2"/>
                    </w:numPr>
                    <w:spacing w:line="360" w:lineRule="exact"/>
                    <w:ind w:firstLineChars="0"/>
                    <w:jc w:val="right"/>
                    <w:rPr>
                      <w:rFonts w:ascii="宋体" w:hAnsi="宋体" w:cs="宋体" w:hint="eastAsia"/>
                      <w:kern w:val="0"/>
                      <w:sz w:val="24"/>
                    </w:rPr>
                  </w:pPr>
                </w:p>
              </w:tc>
              <w:tc>
                <w:tcPr>
                  <w:tcW w:w="3908"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hAnsi="宋体" w:cs="宋体" w:hint="eastAsia"/>
                      <w:kern w:val="0"/>
                      <w:sz w:val="24"/>
                    </w:rPr>
                  </w:pPr>
                  <w:r>
                    <w:rPr>
                      <w:rFonts w:ascii="宋体" w:hAnsi="宋体" w:hint="eastAsia"/>
                      <w:sz w:val="24"/>
                    </w:rPr>
                    <w:t>高压发生器</w:t>
                  </w:r>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eastAsia="宋体" w:hAnsi="宋体" w:cs="宋体"/>
                      <w:color w:val="000000"/>
                      <w:sz w:val="24"/>
                    </w:rPr>
                  </w:pPr>
                  <w:r>
                    <w:rPr>
                      <w:rFonts w:ascii="宋体" w:hAnsi="宋体" w:cs="宋体" w:hint="eastAsia"/>
                      <w:kern w:val="0"/>
                      <w:sz w:val="24"/>
                    </w:rPr>
                    <w:t>1</w:t>
                  </w:r>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hAnsi="宋体" w:cs="宋体" w:hint="eastAsia"/>
                      <w:kern w:val="0"/>
                      <w:sz w:val="24"/>
                    </w:rPr>
                  </w:pPr>
                  <w:r>
                    <w:rPr>
                      <w:rFonts w:ascii="宋体" w:hAnsi="宋体" w:cs="宋体" w:hint="eastAsia"/>
                      <w:kern w:val="0"/>
                      <w:sz w:val="24"/>
                    </w:rPr>
                    <w:t>套</w:t>
                  </w:r>
                </w:p>
              </w:tc>
            </w:tr>
            <w:tr w:rsidR="00E43A8B">
              <w:trPr>
                <w:trHeight w:val="57"/>
              </w:trPr>
              <w:tc>
                <w:tcPr>
                  <w:tcW w:w="9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43A8B" w:rsidRPr="00E43A8B" w:rsidRDefault="00E43A8B" w:rsidP="00E43A8B">
                  <w:pPr>
                    <w:pStyle w:val="ab"/>
                    <w:widowControl/>
                    <w:numPr>
                      <w:ilvl w:val="0"/>
                      <w:numId w:val="2"/>
                    </w:numPr>
                    <w:spacing w:line="360" w:lineRule="exact"/>
                    <w:ind w:firstLineChars="0"/>
                    <w:jc w:val="right"/>
                    <w:rPr>
                      <w:rFonts w:ascii="宋体" w:hAnsi="宋体" w:cs="宋体" w:hint="eastAsia"/>
                      <w:kern w:val="0"/>
                      <w:sz w:val="24"/>
                    </w:rPr>
                  </w:pPr>
                </w:p>
              </w:tc>
              <w:tc>
                <w:tcPr>
                  <w:tcW w:w="3908"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hAnsi="宋体" w:cs="宋体" w:hint="eastAsia"/>
                      <w:kern w:val="0"/>
                      <w:sz w:val="24"/>
                    </w:rPr>
                  </w:pPr>
                  <w:r>
                    <w:rPr>
                      <w:rFonts w:ascii="宋体" w:hAnsi="宋体" w:hint="eastAsia"/>
                      <w:sz w:val="24"/>
                    </w:rPr>
                    <w:t>X</w:t>
                  </w:r>
                  <w:proofErr w:type="gramStart"/>
                  <w:r>
                    <w:rPr>
                      <w:rFonts w:ascii="宋体" w:hAnsi="宋体" w:hint="eastAsia"/>
                      <w:sz w:val="24"/>
                    </w:rPr>
                    <w:t>射线球管</w:t>
                  </w:r>
                  <w:proofErr w:type="gramEnd"/>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eastAsia="宋体" w:hAnsi="宋体" w:cs="宋体"/>
                      <w:color w:val="000000"/>
                      <w:sz w:val="24"/>
                    </w:rPr>
                  </w:pPr>
                  <w:r>
                    <w:rPr>
                      <w:rFonts w:ascii="宋体" w:hAnsi="宋体" w:cs="宋体" w:hint="eastAsia"/>
                      <w:kern w:val="0"/>
                      <w:sz w:val="24"/>
                    </w:rPr>
                    <w:t>1</w:t>
                  </w:r>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hAnsi="宋体" w:cs="宋体" w:hint="eastAsia"/>
                      <w:kern w:val="0"/>
                      <w:sz w:val="24"/>
                    </w:rPr>
                  </w:pPr>
                  <w:r>
                    <w:rPr>
                      <w:rFonts w:ascii="宋体" w:hAnsi="宋体" w:cs="宋体" w:hint="eastAsia"/>
                      <w:kern w:val="0"/>
                      <w:sz w:val="24"/>
                    </w:rPr>
                    <w:t>套</w:t>
                  </w:r>
                </w:p>
              </w:tc>
            </w:tr>
            <w:tr w:rsidR="00E43A8B">
              <w:trPr>
                <w:trHeight w:val="57"/>
              </w:trPr>
              <w:tc>
                <w:tcPr>
                  <w:tcW w:w="9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43A8B" w:rsidRPr="00E43A8B" w:rsidRDefault="00E43A8B" w:rsidP="00E43A8B">
                  <w:pPr>
                    <w:pStyle w:val="ab"/>
                    <w:widowControl/>
                    <w:numPr>
                      <w:ilvl w:val="0"/>
                      <w:numId w:val="2"/>
                    </w:numPr>
                    <w:spacing w:line="360" w:lineRule="exact"/>
                    <w:ind w:firstLineChars="0"/>
                    <w:jc w:val="right"/>
                    <w:rPr>
                      <w:rFonts w:ascii="宋体" w:hAnsi="宋体" w:cs="宋体" w:hint="eastAsia"/>
                      <w:kern w:val="0"/>
                      <w:sz w:val="24"/>
                    </w:rPr>
                  </w:pPr>
                </w:p>
              </w:tc>
              <w:tc>
                <w:tcPr>
                  <w:tcW w:w="3908"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hAnsi="宋体" w:cs="宋体" w:hint="eastAsia"/>
                      <w:kern w:val="0"/>
                      <w:sz w:val="24"/>
                    </w:rPr>
                  </w:pPr>
                  <w:proofErr w:type="gramStart"/>
                  <w:r>
                    <w:rPr>
                      <w:rFonts w:ascii="宋体" w:hAnsi="宋体" w:hint="eastAsia"/>
                      <w:sz w:val="24"/>
                    </w:rPr>
                    <w:t>限束器</w:t>
                  </w:r>
                  <w:proofErr w:type="gramEnd"/>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eastAsia="宋体" w:hAnsi="宋体" w:cs="宋体"/>
                      <w:color w:val="000000"/>
                      <w:sz w:val="24"/>
                    </w:rPr>
                  </w:pPr>
                  <w:r>
                    <w:rPr>
                      <w:rFonts w:ascii="宋体" w:hAnsi="宋体" w:cs="宋体" w:hint="eastAsia"/>
                      <w:kern w:val="0"/>
                      <w:sz w:val="24"/>
                    </w:rPr>
                    <w:t>1</w:t>
                  </w:r>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hAnsi="宋体" w:cs="宋体" w:hint="eastAsia"/>
                      <w:kern w:val="0"/>
                      <w:sz w:val="24"/>
                    </w:rPr>
                  </w:pPr>
                  <w:r>
                    <w:rPr>
                      <w:rFonts w:ascii="宋体" w:hAnsi="宋体" w:cs="宋体" w:hint="eastAsia"/>
                      <w:kern w:val="0"/>
                      <w:sz w:val="24"/>
                    </w:rPr>
                    <w:t>套</w:t>
                  </w:r>
                </w:p>
              </w:tc>
            </w:tr>
            <w:tr w:rsidR="00E43A8B">
              <w:trPr>
                <w:trHeight w:val="57"/>
              </w:trPr>
              <w:tc>
                <w:tcPr>
                  <w:tcW w:w="9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43A8B" w:rsidRPr="00E43A8B" w:rsidRDefault="00E43A8B" w:rsidP="00E43A8B">
                  <w:pPr>
                    <w:pStyle w:val="ab"/>
                    <w:widowControl/>
                    <w:numPr>
                      <w:ilvl w:val="0"/>
                      <w:numId w:val="2"/>
                    </w:numPr>
                    <w:spacing w:line="360" w:lineRule="exact"/>
                    <w:ind w:firstLineChars="0"/>
                    <w:jc w:val="right"/>
                    <w:rPr>
                      <w:rFonts w:ascii="宋体" w:hAnsi="宋体" w:cs="宋体" w:hint="eastAsia"/>
                      <w:kern w:val="0"/>
                      <w:sz w:val="24"/>
                    </w:rPr>
                  </w:pPr>
                </w:p>
              </w:tc>
              <w:tc>
                <w:tcPr>
                  <w:tcW w:w="3908"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hAnsi="宋体" w:cs="宋体" w:hint="eastAsia"/>
                      <w:kern w:val="0"/>
                      <w:sz w:val="24"/>
                    </w:rPr>
                  </w:pPr>
                  <w:r>
                    <w:rPr>
                      <w:rFonts w:ascii="宋体" w:hAnsi="宋体" w:hint="eastAsia"/>
                      <w:sz w:val="24"/>
                    </w:rPr>
                    <w:t>升降立柱-伸缩臂机架系统</w:t>
                  </w:r>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eastAsia="宋体" w:hAnsi="宋体" w:cs="宋体"/>
                      <w:color w:val="000000"/>
                      <w:sz w:val="24"/>
                    </w:rPr>
                  </w:pPr>
                  <w:r>
                    <w:rPr>
                      <w:rFonts w:ascii="宋体" w:hAnsi="宋体" w:cs="宋体" w:hint="eastAsia"/>
                      <w:kern w:val="0"/>
                      <w:sz w:val="24"/>
                    </w:rPr>
                    <w:t>1</w:t>
                  </w:r>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hAnsi="宋体" w:cs="宋体" w:hint="eastAsia"/>
                      <w:kern w:val="0"/>
                      <w:sz w:val="24"/>
                    </w:rPr>
                  </w:pPr>
                  <w:r>
                    <w:rPr>
                      <w:rFonts w:ascii="宋体" w:hAnsi="宋体" w:cs="宋体" w:hint="eastAsia"/>
                      <w:kern w:val="0"/>
                      <w:sz w:val="24"/>
                    </w:rPr>
                    <w:t>套</w:t>
                  </w:r>
                </w:p>
              </w:tc>
            </w:tr>
            <w:tr w:rsidR="00E43A8B">
              <w:trPr>
                <w:trHeight w:val="57"/>
              </w:trPr>
              <w:tc>
                <w:tcPr>
                  <w:tcW w:w="9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43A8B" w:rsidRPr="00E43A8B" w:rsidRDefault="00E43A8B" w:rsidP="00E43A8B">
                  <w:pPr>
                    <w:pStyle w:val="ab"/>
                    <w:widowControl/>
                    <w:numPr>
                      <w:ilvl w:val="0"/>
                      <w:numId w:val="2"/>
                    </w:numPr>
                    <w:spacing w:line="360" w:lineRule="exact"/>
                    <w:ind w:firstLineChars="0"/>
                    <w:jc w:val="right"/>
                    <w:rPr>
                      <w:rFonts w:ascii="宋体" w:hAnsi="宋体" w:cs="宋体" w:hint="eastAsia"/>
                      <w:kern w:val="0"/>
                      <w:sz w:val="24"/>
                    </w:rPr>
                  </w:pPr>
                </w:p>
              </w:tc>
              <w:tc>
                <w:tcPr>
                  <w:tcW w:w="3908"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hAnsi="宋体" w:cs="宋体" w:hint="eastAsia"/>
                      <w:kern w:val="0"/>
                      <w:sz w:val="24"/>
                    </w:rPr>
                  </w:pPr>
                  <w:r>
                    <w:rPr>
                      <w:rFonts w:ascii="宋体" w:hAnsi="宋体" w:hint="eastAsia"/>
                      <w:sz w:val="24"/>
                    </w:rPr>
                    <w:t>电动助力系统</w:t>
                  </w:r>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eastAsia="宋体" w:hAnsi="宋体" w:cs="宋体"/>
                      <w:color w:val="000000"/>
                      <w:sz w:val="24"/>
                    </w:rPr>
                  </w:pPr>
                  <w:r>
                    <w:rPr>
                      <w:rFonts w:ascii="宋体" w:hAnsi="宋体" w:cs="宋体" w:hint="eastAsia"/>
                      <w:kern w:val="0"/>
                      <w:sz w:val="24"/>
                    </w:rPr>
                    <w:t>1</w:t>
                  </w:r>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hAnsi="宋体" w:cs="宋体" w:hint="eastAsia"/>
                      <w:kern w:val="0"/>
                      <w:sz w:val="24"/>
                    </w:rPr>
                  </w:pPr>
                  <w:r>
                    <w:rPr>
                      <w:rFonts w:ascii="宋体" w:hAnsi="宋体" w:cs="宋体" w:hint="eastAsia"/>
                      <w:kern w:val="0"/>
                      <w:sz w:val="24"/>
                    </w:rPr>
                    <w:t>套</w:t>
                  </w:r>
                </w:p>
              </w:tc>
            </w:tr>
            <w:tr w:rsidR="00E43A8B">
              <w:trPr>
                <w:trHeight w:val="57"/>
              </w:trPr>
              <w:tc>
                <w:tcPr>
                  <w:tcW w:w="9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43A8B" w:rsidRPr="00E43A8B" w:rsidRDefault="00E43A8B" w:rsidP="00E43A8B">
                  <w:pPr>
                    <w:pStyle w:val="ab"/>
                    <w:widowControl/>
                    <w:numPr>
                      <w:ilvl w:val="0"/>
                      <w:numId w:val="2"/>
                    </w:numPr>
                    <w:spacing w:line="360" w:lineRule="exact"/>
                    <w:ind w:firstLineChars="0"/>
                    <w:jc w:val="right"/>
                    <w:rPr>
                      <w:rFonts w:ascii="宋体" w:hAnsi="宋体" w:cs="宋体" w:hint="eastAsia"/>
                      <w:kern w:val="0"/>
                      <w:sz w:val="24"/>
                    </w:rPr>
                  </w:pPr>
                </w:p>
              </w:tc>
              <w:tc>
                <w:tcPr>
                  <w:tcW w:w="3908"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hAnsi="宋体" w:cs="宋体" w:hint="eastAsia"/>
                      <w:kern w:val="0"/>
                      <w:sz w:val="24"/>
                    </w:rPr>
                  </w:pPr>
                  <w:r>
                    <w:rPr>
                      <w:rFonts w:ascii="宋体" w:hAnsi="宋体" w:hint="eastAsia"/>
                      <w:sz w:val="24"/>
                    </w:rPr>
                    <w:t>图像采集工作站</w:t>
                  </w:r>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eastAsia="宋体" w:hAnsi="宋体" w:cs="宋体"/>
                      <w:color w:val="000000"/>
                      <w:sz w:val="24"/>
                    </w:rPr>
                  </w:pPr>
                  <w:r>
                    <w:rPr>
                      <w:rFonts w:ascii="宋体" w:hAnsi="宋体" w:cs="宋体" w:hint="eastAsia"/>
                      <w:kern w:val="0"/>
                      <w:sz w:val="24"/>
                    </w:rPr>
                    <w:t>1</w:t>
                  </w:r>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hAnsi="宋体" w:cs="宋体" w:hint="eastAsia"/>
                      <w:kern w:val="0"/>
                      <w:sz w:val="24"/>
                    </w:rPr>
                  </w:pPr>
                  <w:r>
                    <w:rPr>
                      <w:rFonts w:ascii="宋体" w:hAnsi="宋体" w:cs="宋体" w:hint="eastAsia"/>
                      <w:kern w:val="0"/>
                      <w:sz w:val="24"/>
                    </w:rPr>
                    <w:t>套</w:t>
                  </w:r>
                </w:p>
              </w:tc>
            </w:tr>
            <w:tr w:rsidR="00E43A8B">
              <w:trPr>
                <w:trHeight w:val="57"/>
              </w:trPr>
              <w:tc>
                <w:tcPr>
                  <w:tcW w:w="9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43A8B" w:rsidRPr="00E43A8B" w:rsidRDefault="00E43A8B" w:rsidP="00E43A8B">
                  <w:pPr>
                    <w:pStyle w:val="ab"/>
                    <w:widowControl/>
                    <w:numPr>
                      <w:ilvl w:val="0"/>
                      <w:numId w:val="2"/>
                    </w:numPr>
                    <w:spacing w:line="360" w:lineRule="exact"/>
                    <w:ind w:firstLineChars="0"/>
                    <w:jc w:val="right"/>
                    <w:rPr>
                      <w:rFonts w:ascii="宋体" w:hAnsi="宋体" w:cs="宋体" w:hint="eastAsia"/>
                      <w:kern w:val="0"/>
                      <w:sz w:val="24"/>
                    </w:rPr>
                  </w:pPr>
                </w:p>
              </w:tc>
              <w:tc>
                <w:tcPr>
                  <w:tcW w:w="3908"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hAnsi="宋体" w:cs="宋体" w:hint="eastAsia"/>
                      <w:kern w:val="0"/>
                      <w:sz w:val="24"/>
                    </w:rPr>
                  </w:pPr>
                  <w:r>
                    <w:rPr>
                      <w:rFonts w:ascii="宋体" w:hAnsi="宋体" w:hint="eastAsia"/>
                      <w:sz w:val="24"/>
                    </w:rPr>
                    <w:t>图像采集软件系统</w:t>
                  </w:r>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eastAsia="宋体" w:hAnsi="宋体" w:cs="宋体"/>
                      <w:color w:val="000000"/>
                      <w:sz w:val="24"/>
                    </w:rPr>
                  </w:pPr>
                  <w:r>
                    <w:rPr>
                      <w:rFonts w:ascii="宋体" w:hAnsi="宋体" w:cs="宋体" w:hint="eastAsia"/>
                      <w:kern w:val="0"/>
                      <w:sz w:val="24"/>
                    </w:rPr>
                    <w:t>1</w:t>
                  </w:r>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hAnsi="宋体" w:cs="宋体" w:hint="eastAsia"/>
                      <w:kern w:val="0"/>
                      <w:sz w:val="24"/>
                    </w:rPr>
                  </w:pPr>
                  <w:r>
                    <w:rPr>
                      <w:rFonts w:ascii="宋体" w:hAnsi="宋体" w:cs="宋体" w:hint="eastAsia"/>
                      <w:kern w:val="0"/>
                      <w:sz w:val="24"/>
                    </w:rPr>
                    <w:t>套</w:t>
                  </w:r>
                </w:p>
              </w:tc>
            </w:tr>
            <w:tr w:rsidR="00E43A8B">
              <w:trPr>
                <w:trHeight w:val="57"/>
              </w:trPr>
              <w:tc>
                <w:tcPr>
                  <w:tcW w:w="9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43A8B" w:rsidRPr="00E43A8B" w:rsidRDefault="00E43A8B" w:rsidP="00E43A8B">
                  <w:pPr>
                    <w:pStyle w:val="ab"/>
                    <w:widowControl/>
                    <w:numPr>
                      <w:ilvl w:val="0"/>
                      <w:numId w:val="2"/>
                    </w:numPr>
                    <w:spacing w:line="360" w:lineRule="exact"/>
                    <w:ind w:firstLineChars="0"/>
                    <w:jc w:val="right"/>
                    <w:rPr>
                      <w:rFonts w:ascii="宋体" w:hAnsi="宋体" w:cs="宋体" w:hint="eastAsia"/>
                      <w:kern w:val="0"/>
                      <w:sz w:val="24"/>
                    </w:rPr>
                  </w:pPr>
                </w:p>
              </w:tc>
              <w:tc>
                <w:tcPr>
                  <w:tcW w:w="3908"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hAnsi="宋体" w:cs="宋体" w:hint="eastAsia"/>
                      <w:kern w:val="0"/>
                      <w:sz w:val="24"/>
                    </w:rPr>
                  </w:pPr>
                  <w:r>
                    <w:rPr>
                      <w:rFonts w:ascii="宋体" w:hAnsi="宋体" w:hint="eastAsia"/>
                      <w:sz w:val="24"/>
                    </w:rPr>
                    <w:t>有线曝光手闸</w:t>
                  </w:r>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eastAsia="宋体" w:hAnsi="宋体" w:cs="宋体"/>
                      <w:color w:val="000000"/>
                      <w:sz w:val="24"/>
                    </w:rPr>
                  </w:pPr>
                  <w:r>
                    <w:rPr>
                      <w:rFonts w:ascii="宋体" w:hAnsi="宋体" w:cs="宋体" w:hint="eastAsia"/>
                      <w:kern w:val="0"/>
                      <w:sz w:val="24"/>
                    </w:rPr>
                    <w:t>1</w:t>
                  </w:r>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hAnsi="宋体" w:cs="宋体" w:hint="eastAsia"/>
                      <w:kern w:val="0"/>
                      <w:sz w:val="24"/>
                    </w:rPr>
                  </w:pPr>
                  <w:r>
                    <w:rPr>
                      <w:rFonts w:ascii="宋体" w:hAnsi="宋体" w:cs="宋体" w:hint="eastAsia"/>
                      <w:kern w:val="0"/>
                      <w:sz w:val="24"/>
                    </w:rPr>
                    <w:t>套</w:t>
                  </w:r>
                </w:p>
              </w:tc>
            </w:tr>
            <w:tr w:rsidR="00E43A8B">
              <w:trPr>
                <w:trHeight w:val="57"/>
              </w:trPr>
              <w:tc>
                <w:tcPr>
                  <w:tcW w:w="9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43A8B" w:rsidRPr="00E43A8B" w:rsidRDefault="00E43A8B" w:rsidP="00E43A8B">
                  <w:pPr>
                    <w:pStyle w:val="ab"/>
                    <w:widowControl/>
                    <w:numPr>
                      <w:ilvl w:val="0"/>
                      <w:numId w:val="2"/>
                    </w:numPr>
                    <w:spacing w:line="360" w:lineRule="exact"/>
                    <w:ind w:firstLineChars="0"/>
                    <w:jc w:val="right"/>
                    <w:rPr>
                      <w:rFonts w:ascii="宋体" w:hAnsi="宋体" w:cs="宋体" w:hint="eastAsia"/>
                      <w:kern w:val="0"/>
                      <w:sz w:val="24"/>
                    </w:rPr>
                  </w:pPr>
                </w:p>
              </w:tc>
              <w:tc>
                <w:tcPr>
                  <w:tcW w:w="3908"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hAnsi="宋体" w:cs="宋体" w:hint="eastAsia"/>
                      <w:kern w:val="0"/>
                      <w:sz w:val="24"/>
                    </w:rPr>
                  </w:pPr>
                  <w:r>
                    <w:rPr>
                      <w:rFonts w:ascii="宋体" w:hAnsi="宋体" w:hint="eastAsia"/>
                      <w:sz w:val="24"/>
                    </w:rPr>
                    <w:t>DAP</w:t>
                  </w:r>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eastAsia="宋体" w:hAnsi="宋体" w:cs="宋体"/>
                      <w:color w:val="000000"/>
                      <w:sz w:val="24"/>
                    </w:rPr>
                  </w:pPr>
                  <w:r>
                    <w:rPr>
                      <w:rFonts w:ascii="宋体" w:hAnsi="宋体" w:cs="宋体" w:hint="eastAsia"/>
                      <w:kern w:val="0"/>
                      <w:sz w:val="24"/>
                    </w:rPr>
                    <w:t>1</w:t>
                  </w:r>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hAnsi="宋体" w:cs="宋体" w:hint="eastAsia"/>
                      <w:kern w:val="0"/>
                      <w:sz w:val="24"/>
                    </w:rPr>
                  </w:pPr>
                  <w:r>
                    <w:rPr>
                      <w:rFonts w:ascii="宋体" w:hAnsi="宋体" w:cs="宋体" w:hint="eastAsia"/>
                      <w:kern w:val="0"/>
                      <w:sz w:val="24"/>
                    </w:rPr>
                    <w:t>套</w:t>
                  </w:r>
                </w:p>
              </w:tc>
            </w:tr>
            <w:tr w:rsidR="00E43A8B">
              <w:trPr>
                <w:trHeight w:val="57"/>
              </w:trPr>
              <w:tc>
                <w:tcPr>
                  <w:tcW w:w="9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43A8B" w:rsidRPr="00E43A8B" w:rsidRDefault="00E43A8B" w:rsidP="00E43A8B">
                  <w:pPr>
                    <w:pStyle w:val="ab"/>
                    <w:widowControl/>
                    <w:numPr>
                      <w:ilvl w:val="0"/>
                      <w:numId w:val="2"/>
                    </w:numPr>
                    <w:spacing w:line="360" w:lineRule="exact"/>
                    <w:ind w:firstLineChars="0"/>
                    <w:jc w:val="right"/>
                    <w:rPr>
                      <w:rFonts w:ascii="宋体" w:hAnsi="宋体" w:cs="宋体" w:hint="eastAsia"/>
                      <w:kern w:val="0"/>
                      <w:sz w:val="24"/>
                    </w:rPr>
                  </w:pPr>
                </w:p>
              </w:tc>
              <w:tc>
                <w:tcPr>
                  <w:tcW w:w="3908"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hAnsi="宋体" w:cs="宋体" w:hint="eastAsia"/>
                      <w:kern w:val="0"/>
                      <w:sz w:val="24"/>
                    </w:rPr>
                  </w:pPr>
                  <w:r>
                    <w:rPr>
                      <w:rFonts w:ascii="宋体" w:hAnsi="宋体" w:hint="eastAsia"/>
                      <w:sz w:val="24"/>
                    </w:rPr>
                    <w:t>原厂智能可视化一体终端</w:t>
                  </w:r>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eastAsia="宋体" w:hAnsi="宋体" w:cs="宋体"/>
                      <w:color w:val="000000"/>
                      <w:sz w:val="24"/>
                    </w:rPr>
                  </w:pPr>
                  <w:r>
                    <w:rPr>
                      <w:rFonts w:ascii="宋体" w:hAnsi="宋体" w:cs="宋体" w:hint="eastAsia"/>
                      <w:kern w:val="0"/>
                      <w:sz w:val="24"/>
                    </w:rPr>
                    <w:t>1</w:t>
                  </w:r>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hAnsi="宋体" w:cs="宋体" w:hint="eastAsia"/>
                      <w:kern w:val="0"/>
                      <w:sz w:val="24"/>
                    </w:rPr>
                  </w:pPr>
                  <w:r>
                    <w:rPr>
                      <w:rFonts w:ascii="宋体" w:hAnsi="宋体" w:cs="宋体" w:hint="eastAsia"/>
                      <w:kern w:val="0"/>
                      <w:sz w:val="24"/>
                    </w:rPr>
                    <w:t>套</w:t>
                  </w:r>
                </w:p>
              </w:tc>
            </w:tr>
            <w:tr w:rsidR="00E43A8B">
              <w:trPr>
                <w:trHeight w:val="57"/>
              </w:trPr>
              <w:tc>
                <w:tcPr>
                  <w:tcW w:w="9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43A8B" w:rsidRPr="00E43A8B" w:rsidRDefault="00E43A8B" w:rsidP="00E43A8B">
                  <w:pPr>
                    <w:pStyle w:val="ab"/>
                    <w:widowControl/>
                    <w:numPr>
                      <w:ilvl w:val="0"/>
                      <w:numId w:val="2"/>
                    </w:numPr>
                    <w:spacing w:line="360" w:lineRule="exact"/>
                    <w:ind w:firstLineChars="0"/>
                    <w:jc w:val="right"/>
                    <w:rPr>
                      <w:rFonts w:ascii="宋体" w:hAnsi="宋体" w:cs="宋体" w:hint="eastAsia"/>
                      <w:kern w:val="0"/>
                      <w:sz w:val="24"/>
                    </w:rPr>
                  </w:pPr>
                </w:p>
              </w:tc>
              <w:tc>
                <w:tcPr>
                  <w:tcW w:w="3908"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hAnsi="宋体" w:cs="宋体" w:hint="eastAsia"/>
                      <w:kern w:val="0"/>
                      <w:sz w:val="24"/>
                    </w:rPr>
                  </w:pPr>
                  <w:r>
                    <w:rPr>
                      <w:rFonts w:ascii="宋体" w:hAnsi="宋体" w:hint="eastAsia"/>
                      <w:sz w:val="24"/>
                    </w:rPr>
                    <w:t>14*17英寸无线平板探测器</w:t>
                  </w:r>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eastAsia="宋体" w:hAnsi="宋体" w:cs="宋体"/>
                      <w:color w:val="000000"/>
                      <w:sz w:val="24"/>
                    </w:rPr>
                  </w:pPr>
                  <w:r>
                    <w:rPr>
                      <w:rFonts w:ascii="宋体" w:hAnsi="宋体" w:cs="宋体" w:hint="eastAsia"/>
                      <w:kern w:val="0"/>
                      <w:sz w:val="24"/>
                    </w:rPr>
                    <w:t>1</w:t>
                  </w:r>
                </w:p>
              </w:tc>
              <w:tc>
                <w:tcPr>
                  <w:tcW w:w="983" w:type="dxa"/>
                  <w:tcBorders>
                    <w:top w:val="single" w:sz="8" w:space="0" w:color="000000"/>
                    <w:left w:val="nil"/>
                    <w:bottom w:val="single" w:sz="8" w:space="0" w:color="000000"/>
                    <w:right w:val="single" w:sz="8" w:space="0" w:color="000000"/>
                  </w:tcBorders>
                  <w:shd w:val="clear" w:color="auto" w:fill="auto"/>
                  <w:vAlign w:val="center"/>
                </w:tcPr>
                <w:p w:rsidR="00E43A8B" w:rsidRDefault="00E43A8B" w:rsidP="00E43A8B">
                  <w:pPr>
                    <w:widowControl/>
                    <w:spacing w:line="360" w:lineRule="exact"/>
                    <w:jc w:val="center"/>
                    <w:rPr>
                      <w:rFonts w:ascii="宋体" w:hAnsi="宋体" w:cs="宋体" w:hint="eastAsia"/>
                      <w:kern w:val="0"/>
                      <w:sz w:val="24"/>
                    </w:rPr>
                  </w:pPr>
                  <w:r>
                    <w:rPr>
                      <w:rFonts w:ascii="宋体" w:hAnsi="宋体" w:cs="宋体" w:hint="eastAsia"/>
                      <w:kern w:val="0"/>
                      <w:sz w:val="24"/>
                    </w:rPr>
                    <w:t>套</w:t>
                  </w:r>
                </w:p>
              </w:tc>
            </w:tr>
          </w:tbl>
          <w:p w:rsidR="000C113F" w:rsidRDefault="000C113F">
            <w:pPr>
              <w:rPr>
                <w:rFonts w:ascii="宋体" w:eastAsia="宋体" w:hAnsi="宋体" w:cs="宋体"/>
                <w:b/>
                <w:bCs/>
                <w:sz w:val="20"/>
                <w:szCs w:val="20"/>
              </w:rPr>
            </w:pPr>
          </w:p>
        </w:tc>
      </w:tr>
    </w:tbl>
    <w:p w:rsidR="000C113F" w:rsidRDefault="000C113F">
      <w:pPr>
        <w:pStyle w:val="null3"/>
        <w:spacing w:before="100" w:beforeAutospacing="1"/>
        <w:rPr>
          <w:rFonts w:hint="default"/>
          <w:b/>
          <w:sz w:val="24"/>
          <w:szCs w:val="24"/>
        </w:rPr>
      </w:pPr>
    </w:p>
    <w:sectPr w:rsidR="000C113F">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5DD" w:rsidRDefault="000E25DD"/>
  </w:endnote>
  <w:endnote w:type="continuationSeparator" w:id="0">
    <w:p w:rsidR="000E25DD" w:rsidRDefault="000E25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0109758"/>
    </w:sdtPr>
    <w:sdtEndPr/>
    <w:sdtContent>
      <w:p w:rsidR="000C113F" w:rsidRDefault="000E25DD">
        <w:pPr>
          <w:pStyle w:val="a7"/>
          <w:jc w:val="center"/>
        </w:pPr>
        <w:r>
          <w:fldChar w:fldCharType="begin"/>
        </w:r>
        <w:r>
          <w:instrText>PAGE   \* MERGEFORMAT</w:instrText>
        </w:r>
        <w:r>
          <w:fldChar w:fldCharType="separate"/>
        </w:r>
        <w:r w:rsidR="00EC7FBE" w:rsidRPr="00EC7FBE">
          <w:rPr>
            <w:noProof/>
            <w:lang w:val="zh-CN"/>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5DD" w:rsidRDefault="000E25DD"/>
  </w:footnote>
  <w:footnote w:type="continuationSeparator" w:id="0">
    <w:p w:rsidR="000E25DD" w:rsidRDefault="000E25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13F" w:rsidRDefault="000C113F">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2C9026"/>
    <w:multiLevelType w:val="multilevel"/>
    <w:tmpl w:val="3D2C9026"/>
    <w:lvl w:ilvl="0">
      <w:start w:val="1"/>
      <w:numFmt w:val="japaneseCounting"/>
      <w:suff w:val="space"/>
      <w:lvlText w:val="%1、"/>
      <w:lvlJc w:val="left"/>
      <w:pPr>
        <w:ind w:left="420" w:hanging="420"/>
      </w:pPr>
      <w:rPr>
        <w:rFonts w:hint="eastAsia"/>
      </w:rPr>
    </w:lvl>
    <w:lvl w:ilvl="1">
      <w:start w:val="1"/>
      <w:numFmt w:val="decimal"/>
      <w:lvlText w:val="%2."/>
      <w:lvlJc w:val="left"/>
      <w:pPr>
        <w:tabs>
          <w:tab w:val="left" w:pos="840"/>
        </w:tabs>
        <w:ind w:left="840" w:hanging="420"/>
      </w:pPr>
      <w:rPr>
        <w:rFonts w:hint="eastAsia"/>
      </w:rPr>
    </w:lvl>
    <w:lvl w:ilvl="2">
      <w:start w:val="1"/>
      <w:numFmt w:val="lowerRoman"/>
      <w:lvlRestart w:val="0"/>
      <w:lvlText w:val="%3."/>
      <w:lvlJc w:val="right"/>
      <w:pPr>
        <w:tabs>
          <w:tab w:val="left" w:pos="1260"/>
        </w:tabs>
        <w:ind w:left="1260" w:hanging="420"/>
      </w:pPr>
      <w:rPr>
        <w:rFonts w:hint="eastAsia"/>
      </w:rPr>
    </w:lvl>
    <w:lvl w:ilvl="3">
      <w:start w:val="1"/>
      <w:numFmt w:val="decimal"/>
      <w:lvlRestart w:val="0"/>
      <w:lvlText w:val="%4."/>
      <w:lvlJc w:val="left"/>
      <w:pPr>
        <w:tabs>
          <w:tab w:val="left" w:pos="1680"/>
        </w:tabs>
        <w:ind w:left="1680" w:hanging="420"/>
      </w:pPr>
      <w:rPr>
        <w:rFonts w:hint="eastAsia"/>
      </w:rPr>
    </w:lvl>
    <w:lvl w:ilvl="4">
      <w:start w:val="1"/>
      <w:numFmt w:val="lowerLetter"/>
      <w:lvlRestart w:val="0"/>
      <w:lvlText w:val="%5)"/>
      <w:lvlJc w:val="left"/>
      <w:pPr>
        <w:tabs>
          <w:tab w:val="left" w:pos="2100"/>
        </w:tabs>
        <w:ind w:left="2100" w:hanging="420"/>
      </w:pPr>
      <w:rPr>
        <w:rFonts w:hint="eastAsia"/>
      </w:rPr>
    </w:lvl>
    <w:lvl w:ilvl="5">
      <w:start w:val="1"/>
      <w:numFmt w:val="lowerRoman"/>
      <w:lvlRestart w:val="0"/>
      <w:lvlText w:val="%6."/>
      <w:lvlJc w:val="right"/>
      <w:pPr>
        <w:tabs>
          <w:tab w:val="left" w:pos="2520"/>
        </w:tabs>
        <w:ind w:left="2520" w:hanging="420"/>
      </w:pPr>
      <w:rPr>
        <w:rFonts w:hint="eastAsia"/>
      </w:rPr>
    </w:lvl>
    <w:lvl w:ilvl="6">
      <w:start w:val="1"/>
      <w:numFmt w:val="decimal"/>
      <w:lvlRestart w:val="0"/>
      <w:lvlText w:val="%7."/>
      <w:lvlJc w:val="left"/>
      <w:pPr>
        <w:tabs>
          <w:tab w:val="left" w:pos="2940"/>
        </w:tabs>
        <w:ind w:left="2940" w:hanging="420"/>
      </w:pPr>
      <w:rPr>
        <w:rFonts w:hint="eastAsia"/>
      </w:rPr>
    </w:lvl>
    <w:lvl w:ilvl="7">
      <w:start w:val="1"/>
      <w:numFmt w:val="lowerLetter"/>
      <w:lvlRestart w:val="0"/>
      <w:lvlText w:val="%8)"/>
      <w:lvlJc w:val="left"/>
      <w:pPr>
        <w:tabs>
          <w:tab w:val="left" w:pos="3360"/>
        </w:tabs>
        <w:ind w:left="3360" w:hanging="420"/>
      </w:pPr>
      <w:rPr>
        <w:rFonts w:hint="eastAsia"/>
      </w:rPr>
    </w:lvl>
    <w:lvl w:ilvl="8">
      <w:start w:val="1"/>
      <w:numFmt w:val="lowerRoman"/>
      <w:lvlRestart w:val="0"/>
      <w:lvlText w:val="%9."/>
      <w:lvlJc w:val="right"/>
      <w:pPr>
        <w:tabs>
          <w:tab w:val="left" w:pos="3780"/>
        </w:tabs>
        <w:ind w:left="3780" w:hanging="420"/>
      </w:pPr>
      <w:rPr>
        <w:rFonts w:hint="eastAsia"/>
      </w:rPr>
    </w:lvl>
  </w:abstractNum>
  <w:abstractNum w:abstractNumId="1">
    <w:nsid w:val="404F67D7"/>
    <w:multiLevelType w:val="hybridMultilevel"/>
    <w:tmpl w:val="DDDE451A"/>
    <w:lvl w:ilvl="0" w:tplc="5EE0245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NjZDc1YzUzNDRmZDMwYTVmNzg1ZjYyZTc5MzhhODQifQ=="/>
  </w:docVars>
  <w:rsids>
    <w:rsidRoot w:val="00900BAA"/>
    <w:rsid w:val="00072D8A"/>
    <w:rsid w:val="000C113F"/>
    <w:rsid w:val="000D61A4"/>
    <w:rsid w:val="000E25DD"/>
    <w:rsid w:val="000F5586"/>
    <w:rsid w:val="00126E0A"/>
    <w:rsid w:val="0014031F"/>
    <w:rsid w:val="0016138F"/>
    <w:rsid w:val="00281C9D"/>
    <w:rsid w:val="002E3B36"/>
    <w:rsid w:val="004A5A04"/>
    <w:rsid w:val="00720886"/>
    <w:rsid w:val="00765B6E"/>
    <w:rsid w:val="00834015"/>
    <w:rsid w:val="00900BAA"/>
    <w:rsid w:val="009751A1"/>
    <w:rsid w:val="009D0901"/>
    <w:rsid w:val="00A67254"/>
    <w:rsid w:val="00B2632F"/>
    <w:rsid w:val="00B40024"/>
    <w:rsid w:val="00BC3CEE"/>
    <w:rsid w:val="00BE13A6"/>
    <w:rsid w:val="00C42771"/>
    <w:rsid w:val="00C641F0"/>
    <w:rsid w:val="00D31E8B"/>
    <w:rsid w:val="00E43A8B"/>
    <w:rsid w:val="00E94E3E"/>
    <w:rsid w:val="00EC7FBE"/>
    <w:rsid w:val="00F11474"/>
    <w:rsid w:val="00F12CDC"/>
    <w:rsid w:val="018B2ABB"/>
    <w:rsid w:val="02EB3C94"/>
    <w:rsid w:val="07860C1C"/>
    <w:rsid w:val="08A56C0E"/>
    <w:rsid w:val="0B220922"/>
    <w:rsid w:val="0BF7590B"/>
    <w:rsid w:val="0C4C517B"/>
    <w:rsid w:val="0D446B3A"/>
    <w:rsid w:val="0E39045D"/>
    <w:rsid w:val="11713512"/>
    <w:rsid w:val="11F2416F"/>
    <w:rsid w:val="140C2AC2"/>
    <w:rsid w:val="141C6857"/>
    <w:rsid w:val="15540597"/>
    <w:rsid w:val="19EC2827"/>
    <w:rsid w:val="19F71D1D"/>
    <w:rsid w:val="1EE51460"/>
    <w:rsid w:val="1F706947"/>
    <w:rsid w:val="25183851"/>
    <w:rsid w:val="284048B8"/>
    <w:rsid w:val="2CB458A7"/>
    <w:rsid w:val="31592A40"/>
    <w:rsid w:val="35D75AB2"/>
    <w:rsid w:val="381F7B2C"/>
    <w:rsid w:val="388D29E2"/>
    <w:rsid w:val="38983E4E"/>
    <w:rsid w:val="41624ED7"/>
    <w:rsid w:val="436541D9"/>
    <w:rsid w:val="44B10046"/>
    <w:rsid w:val="45084EC4"/>
    <w:rsid w:val="4AE747C1"/>
    <w:rsid w:val="4B302534"/>
    <w:rsid w:val="4BAD1567"/>
    <w:rsid w:val="4C331C1D"/>
    <w:rsid w:val="51B64EEE"/>
    <w:rsid w:val="524D3625"/>
    <w:rsid w:val="54C0055D"/>
    <w:rsid w:val="57286A92"/>
    <w:rsid w:val="5AD85ED5"/>
    <w:rsid w:val="5B2C1ADB"/>
    <w:rsid w:val="5E340FE2"/>
    <w:rsid w:val="5F8F7DEC"/>
    <w:rsid w:val="60BA51B6"/>
    <w:rsid w:val="6284418B"/>
    <w:rsid w:val="63F70657"/>
    <w:rsid w:val="6423369D"/>
    <w:rsid w:val="73E30415"/>
    <w:rsid w:val="74195F2A"/>
    <w:rsid w:val="75367DCC"/>
    <w:rsid w:val="7AB4796D"/>
    <w:rsid w:val="7D4C1B4D"/>
    <w:rsid w:val="7F504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48C6AB5-3BCE-4BB7-9731-EDA4E252D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paragraph" w:styleId="3">
    <w:name w:val="heading 3"/>
    <w:basedOn w:val="a"/>
    <w:next w:val="a"/>
    <w:link w:val="3Char"/>
    <w:qFormat/>
    <w:pPr>
      <w:keepNext/>
      <w:outlineLvl w:val="2"/>
    </w:pPr>
    <w:rPr>
      <w:rFonts w:ascii="楷体_GB2312" w:eastAsia="黑体" w:hAnsi="宋体"/>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ody Text"/>
    <w:basedOn w:val="a"/>
    <w:qFormat/>
    <w:pPr>
      <w:spacing w:after="120"/>
    </w:pPr>
  </w:style>
  <w:style w:type="paragraph" w:styleId="a5">
    <w:name w:val="Body Text Indent"/>
    <w:basedOn w:val="a"/>
    <w:qFormat/>
    <w:pPr>
      <w:spacing w:after="120"/>
      <w:ind w:leftChars="200" w:left="420"/>
    </w:pPr>
  </w:style>
  <w:style w:type="paragraph" w:styleId="2">
    <w:name w:val="List 2"/>
    <w:basedOn w:val="a"/>
    <w:next w:val="a6"/>
    <w:qFormat/>
    <w:pPr>
      <w:adjustRightInd w:val="0"/>
      <w:spacing w:line="312" w:lineRule="atLeast"/>
      <w:ind w:leftChars="200" w:left="100" w:hangingChars="200" w:hanging="200"/>
      <w:textAlignment w:val="baseline"/>
    </w:pPr>
    <w:rPr>
      <w:rFonts w:ascii="Calibri" w:eastAsia="仿宋" w:hAnsi="Calibri" w:cs="Times New Roman"/>
      <w:kern w:val="0"/>
      <w:sz w:val="32"/>
      <w:szCs w:val="20"/>
    </w:rPr>
  </w:style>
  <w:style w:type="paragraph" w:styleId="a6">
    <w:name w:val="Plain Text"/>
    <w:basedOn w:val="a"/>
    <w:qFormat/>
    <w:rPr>
      <w:rFonts w:ascii="宋体" w:eastAsia="宋体" w:hAnsi="Calibri" w:cs="Times New Roman"/>
      <w:szCs w:val="20"/>
    </w:rPr>
  </w:style>
  <w:style w:type="paragraph" w:styleId="a7">
    <w:name w:val="footer"/>
    <w:basedOn w:val="a"/>
    <w:link w:val="Char"/>
    <w:uiPriority w:val="99"/>
    <w:unhideWhenUsed/>
    <w:qFormat/>
    <w:pPr>
      <w:tabs>
        <w:tab w:val="center" w:pos="4153"/>
        <w:tab w:val="right" w:pos="8306"/>
      </w:tabs>
      <w:snapToGrid w:val="0"/>
      <w:jc w:val="left"/>
    </w:pPr>
    <w:rPr>
      <w:sz w:val="18"/>
      <w:szCs w:val="18"/>
    </w:rPr>
  </w:style>
  <w:style w:type="paragraph" w:styleId="a8">
    <w:name w:val="header"/>
    <w:basedOn w:val="a"/>
    <w:link w:val="Char0"/>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spacing w:before="100" w:beforeAutospacing="1" w:after="100" w:afterAutospacing="1"/>
      <w:jc w:val="left"/>
    </w:pPr>
    <w:rPr>
      <w:kern w:val="0"/>
      <w:sz w:val="24"/>
    </w:rPr>
  </w:style>
  <w:style w:type="paragraph" w:styleId="20">
    <w:name w:val="Body Text First Indent 2"/>
    <w:basedOn w:val="a5"/>
    <w:qFormat/>
    <w:pPr>
      <w:ind w:firstLineChars="200" w:firstLine="420"/>
    </w:pPr>
  </w:style>
  <w:style w:type="table" w:styleId="aa">
    <w:name w:val="Table Grid"/>
    <w:basedOn w:val="a1"/>
    <w:uiPriority w:val="39"/>
    <w:qFormat/>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ll3">
    <w:name w:val="null3"/>
    <w:hidden/>
    <w:qFormat/>
    <w:rPr>
      <w:rFonts w:asciiTheme="minorHAnsi" w:eastAsiaTheme="minorEastAsia" w:hAnsiTheme="minorHAnsi" w:cstheme="minorBidi" w:hint="eastAsia"/>
      <w:lang w:eastAsia="zh-Hans"/>
    </w:rPr>
  </w:style>
  <w:style w:type="character" w:customStyle="1" w:styleId="3Char">
    <w:name w:val="标题 3 Char"/>
    <w:basedOn w:val="a0"/>
    <w:link w:val="3"/>
    <w:qFormat/>
    <w:rPr>
      <w:rFonts w:ascii="楷体_GB2312" w:eastAsia="黑体" w:hAnsi="宋体"/>
      <w:b/>
      <w:bCs/>
      <w:sz w:val="32"/>
      <w:szCs w:val="24"/>
    </w:rPr>
  </w:style>
  <w:style w:type="character" w:customStyle="1" w:styleId="Char">
    <w:name w:val="页脚 Char"/>
    <w:basedOn w:val="a0"/>
    <w:link w:val="a7"/>
    <w:uiPriority w:val="99"/>
    <w:qFormat/>
    <w:rPr>
      <w:sz w:val="18"/>
      <w:szCs w:val="18"/>
    </w:rPr>
  </w:style>
  <w:style w:type="character" w:customStyle="1" w:styleId="Char0">
    <w:name w:val="页眉 Char"/>
    <w:basedOn w:val="a0"/>
    <w:link w:val="a8"/>
    <w:qFormat/>
    <w:rPr>
      <w:sz w:val="18"/>
      <w:szCs w:val="18"/>
    </w:rPr>
  </w:style>
  <w:style w:type="paragraph" w:styleId="ab">
    <w:name w:val="List Paragraph"/>
    <w:basedOn w:val="a"/>
    <w:uiPriority w:val="34"/>
    <w:qFormat/>
    <w:pPr>
      <w:ind w:firstLineChars="200" w:firstLine="420"/>
    </w:pPr>
    <w:rPr>
      <w:rFonts w:eastAsia="黑体"/>
      <w:bCs/>
      <w:sz w:val="30"/>
      <w:szCs w:val="30"/>
    </w:rPr>
  </w:style>
  <w:style w:type="paragraph" w:customStyle="1" w:styleId="10">
    <w:name w:val="列表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等线" w:cs="宋体"/>
      <w:color w:val="000000"/>
      <w:sz w:val="24"/>
      <w:szCs w:val="24"/>
    </w:rPr>
  </w:style>
  <w:style w:type="paragraph" w:customStyle="1" w:styleId="BodyText1I2">
    <w:name w:val="BodyText1I2"/>
    <w:basedOn w:val="a"/>
    <w:qFormat/>
    <w:pPr>
      <w:spacing w:after="120"/>
      <w:ind w:leftChars="200" w:left="420" w:firstLineChars="200" w:firstLine="420"/>
    </w:pPr>
  </w:style>
  <w:style w:type="paragraph" w:customStyle="1" w:styleId="ac">
    <w:name w:val="列表段落"/>
    <w:basedOn w:val="a"/>
    <w:uiPriority w:val="34"/>
    <w:qFormat/>
    <w:pPr>
      <w:ind w:firstLineChars="200" w:firstLine="420"/>
    </w:pPr>
  </w:style>
  <w:style w:type="paragraph" w:customStyle="1" w:styleId="11">
    <w:name w:val="列出段落1"/>
    <w:basedOn w:val="a"/>
    <w:uiPriority w:val="34"/>
    <w:qFormat/>
    <w:pPr>
      <w:ind w:firstLineChars="200" w:firstLine="420"/>
    </w:pPr>
  </w:style>
  <w:style w:type="paragraph" w:customStyle="1" w:styleId="21">
    <w:name w:val="列出段落2"/>
    <w:basedOn w:val="a"/>
    <w:uiPriority w:val="34"/>
    <w:qFormat/>
    <w:pPr>
      <w:ind w:firstLineChars="200" w:firstLine="420"/>
    </w:pPr>
    <w:rPr>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000000"/>
      <w:sz w:val="20"/>
      <w:szCs w:val="20"/>
      <w:u w:val="none"/>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font61">
    <w:name w:val="font61"/>
    <w:basedOn w:val="a0"/>
    <w:qFormat/>
    <w:rPr>
      <w:rFonts w:ascii="Times New Roman" w:hAnsi="Times New Roman" w:cs="Times New Roman" w:hint="default"/>
      <w:b/>
      <w:bCs/>
      <w:color w:val="000000"/>
      <w:sz w:val="21"/>
      <w:szCs w:val="21"/>
      <w:u w:val="none"/>
    </w:rPr>
  </w:style>
  <w:style w:type="character" w:customStyle="1" w:styleId="font41">
    <w:name w:val="font41"/>
    <w:basedOn w:val="a0"/>
    <w:qFormat/>
    <w:rPr>
      <w:rFonts w:ascii="宋体" w:eastAsia="宋体" w:hAnsi="宋体" w:cs="宋体" w:hint="eastAsia"/>
      <w:color w:val="000000"/>
      <w:sz w:val="21"/>
      <w:szCs w:val="21"/>
      <w:u w:val="none"/>
    </w:rPr>
  </w:style>
  <w:style w:type="character" w:customStyle="1" w:styleId="font71">
    <w:name w:val="font71"/>
    <w:basedOn w:val="a0"/>
    <w:qFormat/>
    <w:rPr>
      <w:rFonts w:ascii="Times New Roman" w:hAnsi="Times New Roman" w:cs="Times New Roman" w:hint="default"/>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324</Words>
  <Characters>1850</Characters>
  <Application>Microsoft Office Word</Application>
  <DocSecurity>0</DocSecurity>
  <Lines>15</Lines>
  <Paragraphs>4</Paragraphs>
  <ScaleCrop>false</ScaleCrop>
  <Company/>
  <LinksUpToDate>false</LinksUpToDate>
  <CharactersWithSpaces>2170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NFZXY</cp:lastModifiedBy>
  <cp:revision>12</cp:revision>
  <dcterms:created xsi:type="dcterms:W3CDTF">2024-09-19T15:05:00Z</dcterms:created>
  <dcterms:modified xsi:type="dcterms:W3CDTF">2026-01-05T02:03:00Z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B8C01C7ACEF14F2EBD0D749A6F5649D9_12</vt:lpwstr>
  </property>
  <property fmtid="{D5CDD505-2E9C-101B-9397-08002B2CF9AE}" pid="4" name="KSOTemplateDocerSaveRecord">
    <vt:lpwstr>eyJoZGlkIjoiYzNlMDk3MzU2YWIzZTAyNmY1ZTQ1ODJiMTczMGFmMzkiLCJ1c2VySWQiOiIzMjMxMTU1MjUifQ==</vt:lpwstr>
  </property>
</Properties>
</file>